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DE" w:rsidRDefault="00A921DE" w:rsidP="00A921DE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КУРГАНСКАЯ ОБЛАСТЬ </w:t>
      </w:r>
    </w:p>
    <w:p w:rsidR="00A921DE" w:rsidRDefault="00A921DE" w:rsidP="00A921DE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ЩУЧАНСКИЙ МУНИЦИПАЛЬНЫЙ ОКРУГ </w:t>
      </w:r>
    </w:p>
    <w:p w:rsidR="00A921DE" w:rsidRDefault="00A921DE" w:rsidP="00A921DE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ЩУЧАНСКОГО МУНИЦИПАЛЬНОГО ОКРУГА</w:t>
      </w:r>
    </w:p>
    <w:p w:rsidR="00A921DE" w:rsidRDefault="00A921DE" w:rsidP="00A921DE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КУРГАНСКОЙ ОБЛАСТИ </w:t>
      </w:r>
    </w:p>
    <w:p w:rsidR="00A921DE" w:rsidRDefault="00A921DE" w:rsidP="00A921DE">
      <w:pPr>
        <w:rPr>
          <w:rFonts w:ascii="Arial" w:hAnsi="Arial" w:cs="Arial"/>
        </w:rPr>
      </w:pPr>
    </w:p>
    <w:p w:rsidR="00A921DE" w:rsidRDefault="00A921DE" w:rsidP="00A921DE"/>
    <w:p w:rsidR="00A921DE" w:rsidRDefault="00A921DE" w:rsidP="00A921DE">
      <w:pPr>
        <w:pStyle w:val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A921DE" w:rsidRDefault="00A921DE" w:rsidP="00A921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921DE" w:rsidRDefault="00A921DE" w:rsidP="00A921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0A6CD9">
        <w:rPr>
          <w:rFonts w:ascii="Arial" w:hAnsi="Arial" w:cs="Arial"/>
          <w:b/>
        </w:rPr>
        <w:t xml:space="preserve">30» мая </w:t>
      </w:r>
      <w:r>
        <w:rPr>
          <w:rFonts w:ascii="Arial" w:hAnsi="Arial" w:cs="Arial"/>
          <w:b/>
        </w:rPr>
        <w:t>2025 год</w:t>
      </w:r>
      <w:r w:rsidR="000A6CD9">
        <w:rPr>
          <w:rFonts w:ascii="Arial" w:hAnsi="Arial" w:cs="Arial"/>
          <w:b/>
        </w:rPr>
        <w:t xml:space="preserve">а 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№ </w:t>
      </w:r>
      <w:r w:rsidR="000A6CD9">
        <w:rPr>
          <w:rFonts w:ascii="Arial" w:hAnsi="Arial" w:cs="Arial"/>
          <w:b/>
        </w:rPr>
        <w:t>425</w:t>
      </w:r>
    </w:p>
    <w:p w:rsidR="00A921DE" w:rsidRDefault="00A921DE" w:rsidP="00A921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г. Щучье</w:t>
      </w:r>
    </w:p>
    <w:p w:rsidR="00A921DE" w:rsidRDefault="00A921DE" w:rsidP="00A921DE">
      <w:pPr>
        <w:rPr>
          <w:rFonts w:ascii="Arial" w:hAnsi="Arial" w:cs="Arial"/>
          <w:sz w:val="28"/>
          <w:szCs w:val="28"/>
        </w:rPr>
      </w:pPr>
    </w:p>
    <w:p w:rsidR="00A921DE" w:rsidRDefault="00A921DE" w:rsidP="00A921DE">
      <w:pPr>
        <w:pStyle w:val="a7"/>
        <w:jc w:val="center"/>
        <w:rPr>
          <w:rStyle w:val="21"/>
          <w:b/>
          <w:bCs/>
        </w:rPr>
      </w:pPr>
      <w:r>
        <w:rPr>
          <w:rStyle w:val="21"/>
          <w:rFonts w:ascii="Arial" w:hAnsi="Arial" w:cs="Arial"/>
          <w:b/>
          <w:bCs/>
        </w:rPr>
        <w:t xml:space="preserve">О результатах приватизации муниципального недвижимого имущества и об исключении объектов из состава имущества </w:t>
      </w:r>
      <w:r>
        <w:rPr>
          <w:rFonts w:ascii="Arial" w:hAnsi="Arial" w:cs="Arial"/>
          <w:b/>
        </w:rPr>
        <w:t>муниципальной казны</w:t>
      </w:r>
      <w:r>
        <w:rPr>
          <w:rStyle w:val="21"/>
          <w:rFonts w:ascii="Arial" w:hAnsi="Arial" w:cs="Arial"/>
          <w:b/>
          <w:bCs/>
        </w:rPr>
        <w:t xml:space="preserve"> муниципального образования - Щучанский муниципальный округ Курганской области</w:t>
      </w:r>
    </w:p>
    <w:p w:rsidR="00A921DE" w:rsidRDefault="00A921DE" w:rsidP="00A921DE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Учитывая итоги открытого аукциона в электронной форме, состоявшегося </w:t>
      </w:r>
      <w:r>
        <w:rPr>
          <w:rFonts w:ascii="Arial" w:hAnsi="Arial" w:cs="Arial"/>
          <w:sz w:val="24"/>
          <w:szCs w:val="24"/>
          <w:lang w:val="ru-RU"/>
        </w:rPr>
        <w:t>15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04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года (протокол подведения итогов 2200018316000000010</w:t>
      </w:r>
      <w:r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  <w:lang w:val="ru-RU"/>
        </w:rPr>
        <w:t>15.04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г.) по приватизации муниципального имущества, в соответствии с Федеральным законом от 06.10.2003 года №131-ФЗ «Об общих принципах организации местного самоуправления в Российской Федерации», договором купли-продажи от </w:t>
      </w:r>
      <w:r>
        <w:rPr>
          <w:rFonts w:ascii="Arial" w:hAnsi="Arial" w:cs="Arial"/>
          <w:sz w:val="24"/>
          <w:szCs w:val="24"/>
          <w:lang w:val="ru-RU"/>
        </w:rPr>
        <w:t>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04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>г.,</w:t>
      </w:r>
      <w:r>
        <w:rPr>
          <w:rFonts w:ascii="Arial" w:hAnsi="Arial" w:cs="Arial"/>
          <w:sz w:val="24"/>
          <w:szCs w:val="24"/>
          <w:lang w:val="ru-RU"/>
        </w:rPr>
        <w:t xml:space="preserve"> актов приема-передачи от 12.05.2025г., руководствуясь </w:t>
      </w:r>
      <w:r>
        <w:rPr>
          <w:rFonts w:ascii="Arial" w:hAnsi="Arial" w:cs="Arial"/>
          <w:sz w:val="24"/>
          <w:szCs w:val="24"/>
        </w:rPr>
        <w:t>Уставом Щучанского муниципального округа Курганской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Администрация Щучанского муниципального округа Курганской области </w:t>
      </w:r>
    </w:p>
    <w:p w:rsidR="00A921DE" w:rsidRDefault="00A921DE" w:rsidP="00A921DE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A921DE" w:rsidRDefault="00A921DE" w:rsidP="00A921DE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1. </w:t>
      </w:r>
      <w:r>
        <w:rPr>
          <w:rFonts w:ascii="Arial" w:hAnsi="Arial" w:cs="Arial"/>
        </w:rPr>
        <w:t>Комитету имущественных и земельных отношений Администрации Щучанского</w:t>
      </w:r>
      <w:r>
        <w:rPr>
          <w:rFonts w:ascii="Arial" w:hAnsi="Arial" w:cs="Arial"/>
          <w:bCs/>
          <w:color w:val="000000"/>
        </w:rPr>
        <w:t xml:space="preserve"> муниципального округа Курганской области</w:t>
      </w:r>
      <w:r>
        <w:rPr>
          <w:rFonts w:ascii="Arial" w:hAnsi="Arial" w:cs="Arial"/>
        </w:rPr>
        <w:t xml:space="preserve"> исключить из состава имущества муниципальной казны </w:t>
      </w:r>
      <w:r>
        <w:rPr>
          <w:rStyle w:val="21"/>
          <w:rFonts w:ascii="Arial" w:hAnsi="Arial" w:cs="Arial"/>
          <w:bCs/>
        </w:rPr>
        <w:t xml:space="preserve">муниципального образования </w:t>
      </w:r>
      <w:r>
        <w:rPr>
          <w:rFonts w:ascii="Arial" w:hAnsi="Arial" w:cs="Arial"/>
        </w:rPr>
        <w:t xml:space="preserve">- Щучанский муниципальный округ Курганской области имущественный комплекс в составе: здания школы, назначение: нежилое, площадь: 2468,7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этажность:2, кадастровый номер: 45:23:020101:197, адрес (местоположение): Курганская область, р-н. Щучанский, с. Николаевка, ул. Ленина, д. 1, балансовая стоимость 13 576 700 рублей 00 копеек и здания, назначение: нежилое, площадь 129,8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 количество этажей:1, в том числе подземных 0, кадастровый номер: 45:23:020101:237, адрес (местоположение): Курганская область, р-н. Щучанский, с. Николаевка, ул. Ленина, д. 1А балансовая стоимость 45 000 рублей 00 копеек.</w:t>
      </w:r>
    </w:p>
    <w:p w:rsidR="00A921DE" w:rsidRDefault="00A921DE" w:rsidP="00A921D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Внести изменения в Реестр объектов муниципальной собственности Щучанского муниципального округа Курганской области.</w:t>
      </w:r>
    </w:p>
    <w:p w:rsidR="00A921DE" w:rsidRDefault="00A921DE" w:rsidP="00A921DE">
      <w:pPr>
        <w:pStyle w:val="1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  <w:r>
        <w:rPr>
          <w:rFonts w:eastAsia="Times New Roman" w:cs="Arial"/>
          <w:kern w:val="0"/>
          <w:sz w:val="24"/>
        </w:rPr>
        <w:t xml:space="preserve">  </w:t>
      </w:r>
      <w:r>
        <w:rPr>
          <w:sz w:val="24"/>
        </w:rPr>
        <w:tab/>
        <w:t xml:space="preserve">    3</w:t>
      </w:r>
      <w:r>
        <w:rPr>
          <w:rFonts w:cs="Arial"/>
          <w:sz w:val="24"/>
        </w:rPr>
        <w:t>.  Постановление вступает в законную силу с момента его подписания.</w:t>
      </w:r>
    </w:p>
    <w:p w:rsidR="00A921DE" w:rsidRDefault="00A921DE" w:rsidP="00A921D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Контроль за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Н.В. Плеханову. </w:t>
      </w:r>
    </w:p>
    <w:p w:rsidR="00A921DE" w:rsidRDefault="00A921DE" w:rsidP="00A921DE">
      <w:pPr>
        <w:ind w:right="-72" w:firstLine="357"/>
        <w:jc w:val="both"/>
        <w:rPr>
          <w:rFonts w:ascii="Arial" w:hAnsi="Arial" w:cs="Arial"/>
        </w:rPr>
      </w:pPr>
    </w:p>
    <w:p w:rsidR="00A921DE" w:rsidRDefault="00A921DE" w:rsidP="00A921DE">
      <w:pPr>
        <w:ind w:right="-72" w:firstLine="357"/>
        <w:jc w:val="both"/>
        <w:rPr>
          <w:rFonts w:ascii="Arial" w:hAnsi="Arial" w:cs="Arial"/>
        </w:rPr>
      </w:pPr>
    </w:p>
    <w:p w:rsidR="00A921DE" w:rsidRDefault="00A921DE" w:rsidP="00A921DE">
      <w:pPr>
        <w:ind w:right="-72" w:firstLine="357"/>
        <w:jc w:val="both"/>
        <w:rPr>
          <w:rFonts w:ascii="Arial" w:hAnsi="Arial" w:cs="Arial"/>
        </w:rPr>
      </w:pPr>
    </w:p>
    <w:p w:rsidR="00A921DE" w:rsidRDefault="00A921DE" w:rsidP="00A921DE">
      <w:pPr>
        <w:spacing w:line="240" w:lineRule="atLeast"/>
        <w:ind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Щучанского муниципального округа</w:t>
      </w:r>
    </w:p>
    <w:p w:rsidR="00A921DE" w:rsidRDefault="00A921DE" w:rsidP="00A921DE">
      <w:pPr>
        <w:spacing w:line="240" w:lineRule="atLeast"/>
        <w:ind w:right="-14"/>
        <w:rPr>
          <w:rFonts w:ascii="Arial" w:hAnsi="Arial" w:cs="Arial"/>
        </w:rPr>
      </w:pPr>
      <w:r>
        <w:rPr>
          <w:rFonts w:ascii="Arial" w:hAnsi="Arial" w:cs="Arial"/>
        </w:rPr>
        <w:t>Курганской области                                                                      П.А. Самохвалов</w:t>
      </w:r>
    </w:p>
    <w:p w:rsidR="00A921DE" w:rsidRDefault="00A921DE" w:rsidP="00A921DE">
      <w:pPr>
        <w:jc w:val="both"/>
        <w:rPr>
          <w:rFonts w:ascii="Liberation Sans" w:hAnsi="Liberation Sans" w:cs="Arial"/>
        </w:rPr>
      </w:pPr>
    </w:p>
    <w:p w:rsidR="00A921DE" w:rsidRDefault="00A921DE" w:rsidP="00A921DE">
      <w:pPr>
        <w:jc w:val="both"/>
        <w:rPr>
          <w:rFonts w:ascii="Liberation Sans" w:hAnsi="Liberation Sans" w:cs="Arial"/>
        </w:rPr>
      </w:pPr>
    </w:p>
    <w:p w:rsidR="00A921DE" w:rsidRDefault="00A921DE" w:rsidP="00A921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Плеханова Н.В.</w:t>
      </w:r>
    </w:p>
    <w:p w:rsidR="00A921DE" w:rsidRDefault="00A921DE" w:rsidP="00A921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Тел.83524436853</w:t>
      </w:r>
    </w:p>
    <w:p w:rsidR="00494F8D" w:rsidRDefault="00494F8D"/>
    <w:sectPr w:rsidR="004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BB"/>
    <w:rsid w:val="000A6CD9"/>
    <w:rsid w:val="00494F8D"/>
    <w:rsid w:val="00A921DE"/>
    <w:rsid w:val="00B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21D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2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A921D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3">
    <w:name w:val="Body Text"/>
    <w:basedOn w:val="1"/>
    <w:link w:val="a4"/>
    <w:uiPriority w:val="99"/>
    <w:semiHidden/>
    <w:unhideWhenUsed/>
    <w:rsid w:val="00A921DE"/>
    <w:pPr>
      <w:widowControl/>
      <w:suppressAutoHyphens w:val="0"/>
      <w:spacing w:line="240" w:lineRule="auto"/>
    </w:pPr>
    <w:rPr>
      <w:rFonts w:ascii="Times New Roman" w:eastAsia="Times New Roman" w:hAnsi="Times New Roman"/>
      <w:kern w:val="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21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">
    <w:name w:val="Основной шрифт абзаца2"/>
    <w:rsid w:val="00A921DE"/>
  </w:style>
  <w:style w:type="paragraph" w:styleId="a5">
    <w:name w:val="header"/>
    <w:basedOn w:val="1"/>
    <w:link w:val="a6"/>
    <w:uiPriority w:val="99"/>
    <w:semiHidden/>
    <w:unhideWhenUsed/>
    <w:rsid w:val="00A921DE"/>
    <w:pPr>
      <w:widowControl/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921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1"/>
    <w:uiPriority w:val="99"/>
    <w:semiHidden/>
    <w:unhideWhenUsed/>
    <w:rsid w:val="00A921DE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21D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2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A921D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3">
    <w:name w:val="Body Text"/>
    <w:basedOn w:val="1"/>
    <w:link w:val="a4"/>
    <w:uiPriority w:val="99"/>
    <w:semiHidden/>
    <w:unhideWhenUsed/>
    <w:rsid w:val="00A921DE"/>
    <w:pPr>
      <w:widowControl/>
      <w:suppressAutoHyphens w:val="0"/>
      <w:spacing w:line="240" w:lineRule="auto"/>
    </w:pPr>
    <w:rPr>
      <w:rFonts w:ascii="Times New Roman" w:eastAsia="Times New Roman" w:hAnsi="Times New Roman"/>
      <w:kern w:val="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21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1">
    <w:name w:val="Основной шрифт абзаца2"/>
    <w:rsid w:val="00A921DE"/>
  </w:style>
  <w:style w:type="paragraph" w:styleId="a5">
    <w:name w:val="header"/>
    <w:basedOn w:val="1"/>
    <w:link w:val="a6"/>
    <w:uiPriority w:val="99"/>
    <w:semiHidden/>
    <w:unhideWhenUsed/>
    <w:rsid w:val="00A921DE"/>
    <w:pPr>
      <w:widowControl/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921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1"/>
    <w:uiPriority w:val="99"/>
    <w:semiHidden/>
    <w:unhideWhenUsed/>
    <w:rsid w:val="00A921DE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</cp:lastModifiedBy>
  <cp:revision>4</cp:revision>
  <dcterms:created xsi:type="dcterms:W3CDTF">2025-05-30T09:18:00Z</dcterms:created>
  <dcterms:modified xsi:type="dcterms:W3CDTF">2025-06-09T04:18:00Z</dcterms:modified>
</cp:coreProperties>
</file>