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26" w:rsidRDefault="00933C64">
      <w:pPr>
        <w:pStyle w:val="1"/>
        <w:spacing w:after="820"/>
        <w:ind w:firstLine="0"/>
        <w:jc w:val="center"/>
      </w:pPr>
      <w:r>
        <w:rPr>
          <w:b/>
          <w:bCs/>
        </w:rPr>
        <w:t>КУРГАНСКАЯ ОБЛАСТЬ</w:t>
      </w:r>
      <w:r>
        <w:rPr>
          <w:b/>
          <w:bCs/>
        </w:rPr>
        <w:br/>
        <w:t>ЩУЧАНСКИЙ МУНИЦИПАЛЬНЫЙ ОКРУГ</w:t>
      </w:r>
      <w:r>
        <w:rPr>
          <w:b/>
          <w:bCs/>
        </w:rPr>
        <w:br/>
        <w:t>АДМИНИСТРАЦИЯ ЩУЧАНСКОГО МУНИЦИПАЛЬНОГО ОКРУГА</w:t>
      </w:r>
    </w:p>
    <w:p w:rsidR="00CD5C7B" w:rsidRPr="00CD5C7B" w:rsidRDefault="00C9091A" w:rsidP="00C9091A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933C64">
        <w:rPr>
          <w:b/>
          <w:bCs/>
        </w:rPr>
        <w:t>ПОСТАНОВЛЕНИЕ</w:t>
      </w:r>
    </w:p>
    <w:p w:rsidR="003D5B26" w:rsidRDefault="00933C64">
      <w:pPr>
        <w:pStyle w:val="1"/>
        <w:ind w:firstLine="0"/>
      </w:pPr>
      <w:r>
        <w:rPr>
          <w:b/>
          <w:bCs/>
        </w:rPr>
        <w:t>от «</w:t>
      </w:r>
      <w:r w:rsidR="00C9091A" w:rsidRPr="00C9091A">
        <w:rPr>
          <w:b/>
          <w:bCs/>
          <w:u w:val="single"/>
        </w:rPr>
        <w:t xml:space="preserve"> </w:t>
      </w:r>
      <w:r w:rsidR="00C9091A">
        <w:rPr>
          <w:b/>
          <w:bCs/>
          <w:u w:val="single"/>
        </w:rPr>
        <w:t>21</w:t>
      </w:r>
      <w:r w:rsidR="00C9091A" w:rsidRPr="00C9091A">
        <w:rPr>
          <w:b/>
          <w:bCs/>
          <w:u w:val="single"/>
        </w:rPr>
        <w:t xml:space="preserve"> </w:t>
      </w:r>
      <w:r w:rsidR="00C9091A">
        <w:rPr>
          <w:b/>
          <w:bCs/>
        </w:rPr>
        <w:t>»</w:t>
      </w:r>
      <w:r>
        <w:rPr>
          <w:rFonts w:ascii="Times New Roman" w:eastAsia="Times New Roman" w:hAnsi="Times New Roman" w:cs="Times New Roman"/>
          <w:smallCaps/>
        </w:rPr>
        <w:t xml:space="preserve"> </w:t>
      </w:r>
      <w:r w:rsidR="00C9091A">
        <w:rPr>
          <w:b/>
          <w:bCs/>
          <w:color w:val="0B0C48"/>
          <w:u w:val="single"/>
        </w:rPr>
        <w:t xml:space="preserve">апреля  </w:t>
      </w:r>
      <w:r>
        <w:rPr>
          <w:b/>
          <w:bCs/>
        </w:rPr>
        <w:t>2025 года</w:t>
      </w:r>
      <w:r w:rsidR="00C9091A">
        <w:rPr>
          <w:b/>
          <w:bCs/>
        </w:rPr>
        <w:t xml:space="preserve">         </w:t>
      </w:r>
      <w:r>
        <w:rPr>
          <w:b/>
          <w:bCs/>
        </w:rPr>
        <w:t xml:space="preserve"> №</w:t>
      </w:r>
      <w:r>
        <w:rPr>
          <w:b/>
          <w:bCs/>
          <w:u w:val="single"/>
        </w:rPr>
        <w:t xml:space="preserve"> </w:t>
      </w:r>
      <w:r w:rsidR="00C9091A">
        <w:rPr>
          <w:b/>
          <w:bCs/>
          <w:u w:val="single"/>
        </w:rPr>
        <w:t>338</w:t>
      </w:r>
    </w:p>
    <w:p w:rsidR="003D5B26" w:rsidRDefault="00933C64">
      <w:pPr>
        <w:pStyle w:val="1"/>
        <w:spacing w:after="1100"/>
        <w:ind w:firstLine="0"/>
      </w:pPr>
      <w:r>
        <w:rPr>
          <w:b/>
          <w:bCs/>
        </w:rPr>
        <w:t xml:space="preserve">г. Щучье </w:t>
      </w:r>
    </w:p>
    <w:p w:rsidR="003D5B26" w:rsidRDefault="00933C64">
      <w:pPr>
        <w:pStyle w:val="1"/>
        <w:spacing w:after="260"/>
        <w:ind w:firstLine="0"/>
        <w:jc w:val="center"/>
      </w:pPr>
      <w:r>
        <w:rPr>
          <w:b/>
          <w:bCs/>
        </w:rPr>
        <w:t>Об утверждении муниципальной программы «Профилактика терроризма в</w:t>
      </w:r>
      <w:r>
        <w:rPr>
          <w:b/>
          <w:bCs/>
        </w:rPr>
        <w:br/>
      </w:r>
      <w:proofErr w:type="spellStart"/>
      <w:r>
        <w:rPr>
          <w:b/>
          <w:bCs/>
        </w:rPr>
        <w:t>Щучанском</w:t>
      </w:r>
      <w:proofErr w:type="spellEnd"/>
      <w:r>
        <w:rPr>
          <w:b/>
          <w:bCs/>
        </w:rPr>
        <w:t xml:space="preserve"> муниципальном округе Курганской области</w:t>
      </w:r>
    </w:p>
    <w:p w:rsidR="003D5B26" w:rsidRDefault="00933C64">
      <w:pPr>
        <w:pStyle w:val="1"/>
        <w:ind w:firstLine="360"/>
        <w:jc w:val="both"/>
      </w:pPr>
      <w:proofErr w:type="gramStart"/>
      <w:r>
        <w:t xml:space="preserve">В соответствии со статьей 179 Бюджетного кодекса Российской Федерации, Федеральными законами от 06.03.2006 г. №35-Ф3 «О противодействии терроризму», от 06.10.2003 г. №131-Ф3 «Об общих принципах организации местного самоуправления в Российской Федерации», в целях определения основных направлений деятельности в рамках реализации вопроса местного значения - участие в профилактике терроризма, а также в минимизации и (или) ликвидации последствий проявления терроризма на территории </w:t>
      </w:r>
      <w:proofErr w:type="spellStart"/>
      <w:r>
        <w:t>Щучанского</w:t>
      </w:r>
      <w:proofErr w:type="spellEnd"/>
      <w:proofErr w:type="gramEnd"/>
      <w:r>
        <w:t xml:space="preserve"> муниципального округа, Администрация </w:t>
      </w:r>
      <w:proofErr w:type="spellStart"/>
      <w:r>
        <w:t>Щучанского</w:t>
      </w:r>
      <w:proofErr w:type="spellEnd"/>
      <w:r>
        <w:t xml:space="preserve"> муниципального округа ПОСТАНОВЛЯЕТ:</w:t>
      </w:r>
    </w:p>
    <w:p w:rsidR="003D5B26" w:rsidRDefault="00933C64">
      <w:pPr>
        <w:pStyle w:val="1"/>
        <w:numPr>
          <w:ilvl w:val="0"/>
          <w:numId w:val="1"/>
        </w:numPr>
        <w:tabs>
          <w:tab w:val="left" w:pos="701"/>
        </w:tabs>
        <w:ind w:firstLine="360"/>
        <w:jc w:val="both"/>
      </w:pPr>
      <w:r>
        <w:t xml:space="preserve">Утвердить муниципальную программу «Профилактика терроризма в </w:t>
      </w:r>
      <w:proofErr w:type="spellStart"/>
      <w:r>
        <w:t>Щучанском</w:t>
      </w:r>
      <w:proofErr w:type="spellEnd"/>
      <w:r>
        <w:t xml:space="preserve"> муниципальном округе Курганской области»,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3D5B26" w:rsidRDefault="00933C64">
      <w:pPr>
        <w:pStyle w:val="1"/>
        <w:numPr>
          <w:ilvl w:val="0"/>
          <w:numId w:val="1"/>
        </w:numPr>
        <w:tabs>
          <w:tab w:val="left" w:pos="701"/>
        </w:tabs>
        <w:jc w:val="both"/>
      </w:pPr>
      <w:r>
        <w:t xml:space="preserve">Настоящее постановление вступает в силу с момента его подписания и подлежит размещению на сайте Администрации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области.</w:t>
      </w:r>
    </w:p>
    <w:p w:rsidR="003D5B26" w:rsidRDefault="00933C64">
      <w:pPr>
        <w:pStyle w:val="1"/>
        <w:numPr>
          <w:ilvl w:val="0"/>
          <w:numId w:val="1"/>
        </w:numPr>
        <w:tabs>
          <w:tab w:val="left" w:pos="743"/>
        </w:tabs>
        <w:spacing w:after="1360"/>
        <w:ind w:firstLine="4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</w:t>
      </w:r>
      <w:proofErr w:type="spellStart"/>
      <w:r>
        <w:t>Щучанского</w:t>
      </w:r>
      <w:proofErr w:type="spellEnd"/>
      <w:r>
        <w:t xml:space="preserve"> муниципального округа Курганской области.</w:t>
      </w:r>
    </w:p>
    <w:p w:rsidR="003D5B26" w:rsidRDefault="00933C64">
      <w:pPr>
        <w:pStyle w:val="1"/>
        <w:ind w:firstLine="0"/>
      </w:pPr>
      <w:r>
        <w:t xml:space="preserve">Глава </w:t>
      </w:r>
      <w:proofErr w:type="spellStart"/>
      <w:r>
        <w:t>Щучанского</w:t>
      </w:r>
      <w:proofErr w:type="spellEnd"/>
      <w:r>
        <w:t xml:space="preserve"> муниципального округа</w:t>
      </w:r>
    </w:p>
    <w:p w:rsidR="003D5B26" w:rsidRDefault="00933C64">
      <w:pPr>
        <w:pStyle w:val="1"/>
        <w:tabs>
          <w:tab w:val="left" w:pos="4574"/>
        </w:tabs>
        <w:spacing w:after="1640" w:line="228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5861050</wp:posOffset>
                </wp:positionH>
                <wp:positionV relativeFrom="paragraph">
                  <wp:posOffset>25400</wp:posOffset>
                </wp:positionV>
                <wp:extent cx="1237615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5B26" w:rsidRDefault="00933C64">
                            <w:pPr>
                              <w:pStyle w:val="1"/>
                              <w:ind w:firstLine="0"/>
                            </w:pPr>
                            <w:r>
                              <w:t>П.А. Самохвалов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1.5pt;margin-top:2pt;width:97.4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" filled="f" stroked="f">
                <v:textbox inset="0,0,0,0">
                  <w:txbxContent>
                    <w:p w:rsidR="003D5B26" w:rsidRDefault="00933C64">
                      <w:pPr>
                        <w:pStyle w:val="1"/>
                        <w:ind w:firstLine="0"/>
                      </w:pPr>
                      <w:r>
                        <w:t>П.А. Самохвалов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9091A">
        <w:t>Курганской области</w:t>
      </w:r>
    </w:p>
    <w:p w:rsidR="003D5B26" w:rsidRDefault="00933C64">
      <w:pPr>
        <w:pStyle w:val="1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Штыкова</w:t>
      </w:r>
      <w:proofErr w:type="spellEnd"/>
      <w:r>
        <w:rPr>
          <w:sz w:val="22"/>
          <w:szCs w:val="22"/>
        </w:rPr>
        <w:t xml:space="preserve"> Анна Васильевна 8(35244)3-72-31</w:t>
      </w: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Default="00CD5C7B">
      <w:pPr>
        <w:pStyle w:val="1"/>
        <w:ind w:firstLine="0"/>
        <w:rPr>
          <w:sz w:val="22"/>
          <w:szCs w:val="22"/>
        </w:rPr>
      </w:pPr>
    </w:p>
    <w:p w:rsidR="00CD5C7B" w:rsidRPr="00CD5C7B" w:rsidRDefault="00CD5C7B" w:rsidP="00CD5C7B">
      <w:pPr>
        <w:widowControl/>
        <w:spacing w:after="1638" w:line="238" w:lineRule="auto"/>
        <w:ind w:left="4253"/>
        <w:rPr>
          <w:rFonts w:ascii="Arial" w:eastAsia="Times New Roman" w:hAnsi="Arial" w:cs="Arial"/>
          <w:sz w:val="22"/>
          <w:szCs w:val="22"/>
          <w:lang w:eastAsia="en-US" w:bidi="ar-SA"/>
        </w:rPr>
      </w:pPr>
      <w:r w:rsidRPr="00CD5C7B">
        <w:rPr>
          <w:rFonts w:ascii="Arial" w:eastAsia="Times New Roman" w:hAnsi="Arial" w:cs="Arial"/>
          <w:sz w:val="22"/>
          <w:szCs w:val="22"/>
          <w:lang w:eastAsia="en-US" w:bidi="ar-SA"/>
        </w:rPr>
        <w:lastRenderedPageBreak/>
        <w:t xml:space="preserve">Приложение к постановлению Администрации </w:t>
      </w:r>
      <w:proofErr w:type="spellStart"/>
      <w:r w:rsidRPr="00CD5C7B">
        <w:rPr>
          <w:rFonts w:ascii="Arial" w:eastAsia="Times New Roman" w:hAnsi="Arial" w:cs="Arial"/>
          <w:sz w:val="22"/>
          <w:szCs w:val="22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муниципального округа Курганской области от « 21 »апреля 2025 г. № 338 «Об утверждении муниципальной программы «Профилактика терроризма в </w:t>
      </w:r>
      <w:proofErr w:type="spellStart"/>
      <w:r w:rsidRPr="00CD5C7B">
        <w:rPr>
          <w:rFonts w:ascii="Arial" w:eastAsia="Times New Roman" w:hAnsi="Arial" w:cs="Arial"/>
          <w:sz w:val="22"/>
          <w:szCs w:val="22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sz w:val="22"/>
          <w:szCs w:val="22"/>
          <w:lang w:eastAsia="en-US" w:bidi="ar-SA"/>
        </w:rPr>
        <w:t xml:space="preserve"> муниципальном округе Курганской области»</w:t>
      </w:r>
    </w:p>
    <w:p w:rsidR="00CD5C7B" w:rsidRPr="00CD5C7B" w:rsidRDefault="00CD5C7B" w:rsidP="00CD5C7B">
      <w:pPr>
        <w:widowControl/>
        <w:spacing w:after="1638" w:line="238" w:lineRule="auto"/>
        <w:ind w:left="4253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1638" w:line="238" w:lineRule="auto"/>
        <w:ind w:left="4253"/>
        <w:rPr>
          <w:rFonts w:ascii="Arial" w:eastAsia="Calibri" w:hAnsi="Arial" w:cs="Arial"/>
          <w:lang w:eastAsia="en-US" w:bidi="ar-SA"/>
        </w:rPr>
      </w:pPr>
      <w:bookmarkStart w:id="0" w:name="_GoBack"/>
    </w:p>
    <w:p w:rsidR="00CD5C7B" w:rsidRPr="00CD5C7B" w:rsidRDefault="00CD5C7B" w:rsidP="00CD5C7B">
      <w:pPr>
        <w:widowControl/>
        <w:spacing w:line="259" w:lineRule="auto"/>
        <w:ind w:left="629" w:right="583" w:hanging="10"/>
        <w:jc w:val="center"/>
        <w:rPr>
          <w:rFonts w:ascii="Arial" w:eastAsia="Calibri" w:hAnsi="Arial" w:cs="Arial"/>
          <w:b/>
          <w:lang w:eastAsia="en-US" w:bidi="ar-SA"/>
        </w:rPr>
      </w:pPr>
      <w:r w:rsidRPr="00CD5C7B">
        <w:rPr>
          <w:rFonts w:ascii="Arial" w:eastAsia="Times New Roman" w:hAnsi="Arial" w:cs="Arial"/>
          <w:b/>
          <w:lang w:eastAsia="en-US" w:bidi="ar-SA"/>
        </w:rPr>
        <w:t>Муниципальная программа</w:t>
      </w:r>
    </w:p>
    <w:p w:rsidR="00CD5C7B" w:rsidRPr="00CD5C7B" w:rsidRDefault="00CD5C7B" w:rsidP="00CD5C7B">
      <w:pPr>
        <w:widowControl/>
        <w:spacing w:after="3" w:line="259" w:lineRule="auto"/>
        <w:ind w:left="521" w:hanging="10"/>
        <w:rPr>
          <w:rFonts w:ascii="Arial" w:eastAsia="Calibri" w:hAnsi="Arial" w:cs="Arial"/>
          <w:b/>
          <w:lang w:eastAsia="en-US" w:bidi="ar-SA"/>
        </w:rPr>
      </w:pPr>
      <w:r w:rsidRPr="00CD5C7B">
        <w:rPr>
          <w:rFonts w:ascii="Arial" w:eastAsia="Times New Roman" w:hAnsi="Arial" w:cs="Arial"/>
          <w:b/>
          <w:lang w:eastAsia="en-US" w:bidi="ar-SA"/>
        </w:rPr>
        <w:t xml:space="preserve">«Профилактика терроризма в </w:t>
      </w:r>
      <w:proofErr w:type="spellStart"/>
      <w:r w:rsidRPr="00CD5C7B">
        <w:rPr>
          <w:rFonts w:ascii="Arial" w:eastAsia="Times New Roman" w:hAnsi="Arial" w:cs="Arial"/>
          <w:b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b/>
          <w:lang w:eastAsia="en-US" w:bidi="ar-SA"/>
        </w:rPr>
        <w:t xml:space="preserve"> муниципальном округе</w:t>
      </w: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  <w:r w:rsidRPr="00CD5C7B">
        <w:rPr>
          <w:rFonts w:ascii="Arial" w:eastAsia="Times New Roman" w:hAnsi="Arial" w:cs="Arial"/>
          <w:b/>
          <w:lang w:eastAsia="en-US" w:bidi="ar-SA"/>
        </w:rPr>
        <w:t>Курганской области»</w:t>
      </w: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bookmarkEnd w:id="0"/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2025 г.</w:t>
      </w: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59" w:line="259" w:lineRule="auto"/>
        <w:ind w:left="629" w:right="590" w:hanging="10"/>
        <w:jc w:val="center"/>
        <w:rPr>
          <w:rFonts w:ascii="Arial" w:eastAsia="Calibri" w:hAnsi="Arial" w:cs="Arial"/>
          <w:b/>
          <w:lang w:eastAsia="en-US" w:bidi="ar-SA"/>
        </w:rPr>
      </w:pPr>
    </w:p>
    <w:p w:rsidR="00CD5C7B" w:rsidRPr="00CD5C7B" w:rsidRDefault="00CD5C7B" w:rsidP="00CD5C7B">
      <w:pPr>
        <w:widowControl/>
        <w:spacing w:line="259" w:lineRule="auto"/>
        <w:ind w:left="881" w:right="842" w:hanging="10"/>
        <w:jc w:val="center"/>
        <w:rPr>
          <w:rFonts w:ascii="Arial" w:eastAsia="Calibri" w:hAnsi="Arial" w:cs="Arial"/>
          <w:b/>
          <w:lang w:eastAsia="en-US" w:bidi="ar-SA"/>
        </w:rPr>
      </w:pPr>
      <w:r w:rsidRPr="00CD5C7B">
        <w:rPr>
          <w:rFonts w:ascii="Arial" w:eastAsia="Times New Roman" w:hAnsi="Arial" w:cs="Arial"/>
          <w:b/>
          <w:lang w:eastAsia="en-US" w:bidi="ar-SA"/>
        </w:rPr>
        <w:lastRenderedPageBreak/>
        <w:t>Раздел 1. ПАСПОРТ</w:t>
      </w:r>
    </w:p>
    <w:p w:rsidR="00CD5C7B" w:rsidRPr="00CD5C7B" w:rsidRDefault="00CD5C7B" w:rsidP="00CD5C7B">
      <w:pPr>
        <w:widowControl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t>Муниципальной программы «Профилактика терроризма</w:t>
      </w:r>
    </w:p>
    <w:p w:rsidR="00CD5C7B" w:rsidRPr="00CD5C7B" w:rsidRDefault="00CD5C7B" w:rsidP="00CD5C7B">
      <w:pPr>
        <w:widowControl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t xml:space="preserve"> в </w:t>
      </w:r>
      <w:proofErr w:type="spellStart"/>
      <w:r w:rsidRPr="00CD5C7B">
        <w:rPr>
          <w:rFonts w:ascii="Arial" w:eastAsia="Calibri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Calibri" w:hAnsi="Arial" w:cs="Arial"/>
          <w:lang w:eastAsia="en-US" w:bidi="ar-SA"/>
        </w:rPr>
        <w:t xml:space="preserve"> муниципальном округе Курганской области»</w:t>
      </w:r>
    </w:p>
    <w:p w:rsidR="00CD5C7B" w:rsidRPr="00CD5C7B" w:rsidRDefault="00CD5C7B" w:rsidP="00CD5C7B">
      <w:pPr>
        <w:widowControl/>
        <w:spacing w:after="160" w:line="259" w:lineRule="auto"/>
        <w:rPr>
          <w:rFonts w:ascii="Arial" w:eastAsia="Calibri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160" w:line="259" w:lineRule="auto"/>
        <w:rPr>
          <w:rFonts w:ascii="Arial" w:eastAsia="Calibri" w:hAnsi="Arial" w:cs="Arial"/>
          <w:lang w:eastAsia="en-US" w:bidi="ar-SA"/>
        </w:rPr>
        <w:sectPr w:rsidR="00CD5C7B" w:rsidRPr="00CD5C7B" w:rsidSect="00CD5C7B">
          <w:pgSz w:w="11873" w:h="16862"/>
          <w:pgMar w:top="825" w:right="518" w:bottom="816" w:left="1742" w:header="720" w:footer="720" w:gutter="0"/>
          <w:cols w:space="720"/>
        </w:sectPr>
      </w:pPr>
    </w:p>
    <w:tbl>
      <w:tblPr>
        <w:tblW w:w="9655" w:type="dxa"/>
        <w:tblInd w:w="857" w:type="dxa"/>
        <w:tblCellMar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163"/>
      </w:tblGrid>
      <w:tr w:rsidR="00CD5C7B" w:rsidRPr="00CD5C7B" w:rsidTr="00E73A22">
        <w:trPr>
          <w:trHeight w:val="1112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Наименование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43" w:right="374" w:firstLine="7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Муниципальная программа «Профилактика терроризма в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Щучанском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муниципальном округе Курганской области» (далее Программа)</w:t>
            </w:r>
          </w:p>
        </w:tc>
      </w:tr>
      <w:tr w:rsidR="00CD5C7B" w:rsidRPr="00CD5C7B" w:rsidTr="00E73A22">
        <w:trPr>
          <w:trHeight w:val="479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Ответственный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</w:p>
        </w:tc>
      </w:tr>
      <w:tr w:rsidR="00CD5C7B" w:rsidRPr="00CD5C7B" w:rsidTr="00E73A22">
        <w:trPr>
          <w:trHeight w:val="483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исполнитель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Курганской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области</w:t>
            </w:r>
            <w:proofErr w:type="spellEnd"/>
          </w:p>
        </w:tc>
      </w:tr>
      <w:tr w:rsidR="00CD5C7B" w:rsidRPr="00CD5C7B" w:rsidTr="00E73A22">
        <w:trPr>
          <w:trHeight w:val="483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Times New Roman" w:hAnsi="Arial" w:cs="Arial"/>
                <w:lang w:eastAsia="en-US" w:bidi="ar-SA"/>
              </w:rPr>
            </w:pPr>
          </w:p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Times New Roman" w:hAnsi="Arial" w:cs="Arial"/>
                <w:lang w:eastAsia="en-US" w:bidi="ar-SA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/>
              <w:rPr>
                <w:rFonts w:ascii="Arial" w:eastAsia="Times New Roman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308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Соисполнители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ind w:left="43" w:firstLine="7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Управление социального развития 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округа», 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» (по согласованию), </w:t>
            </w:r>
            <w:proofErr w:type="spellStart"/>
            <w:r w:rsidRPr="00CD5C7B">
              <w:rPr>
                <w:rFonts w:ascii="Arial" w:eastAsia="Calibri" w:hAnsi="Arial" w:cs="Arial"/>
                <w:lang w:eastAsia="en-US" w:bidi="ar-SA"/>
              </w:rPr>
              <w:t>Щучанское</w:t>
            </w:r>
            <w:proofErr w:type="spell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отделение вневедомственной охраны-филиал ФКУ «Управление вневедомственной охраны войск национальной гвардии Российской Федерации по Курганской области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(по согласованию), Отделение в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г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.Щ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>учье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УФСБ России по Курганской области (по согласованию), ООО ИПП «Звезда».</w:t>
            </w:r>
          </w:p>
        </w:tc>
      </w:tr>
      <w:tr w:rsidR="00CD5C7B" w:rsidRPr="00CD5C7B" w:rsidTr="00E73A22">
        <w:trPr>
          <w:trHeight w:val="2036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Цели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программы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9" w:lineRule="auto"/>
              <w:ind w:left="22" w:right="29"/>
              <w:jc w:val="both"/>
              <w:rPr>
                <w:rFonts w:ascii="Arial" w:eastAsia="Times New Roman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noProof/>
                <w:lang w:bidi="ar-SA"/>
              </w:rPr>
              <w:drawing>
                <wp:inline distT="0" distB="0" distL="0" distR="0" wp14:anchorId="6990E364" wp14:editId="76706B6F">
                  <wp:extent cx="57150" cy="19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Реализация государственной политики Российской Федерации в области профилактики терроризма на территории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Курганской области путём совершенствования системы профилактических мер антитеррористической направленности.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22" w:firstLine="7"/>
              <w:rPr>
                <w:rFonts w:ascii="Arial" w:eastAsia="Calibri" w:hAnsi="Arial" w:cs="Arial"/>
                <w:lang w:eastAsia="en-US" w:bidi="ar-SA"/>
              </w:rPr>
            </w:pPr>
          </w:p>
        </w:tc>
      </w:tr>
      <w:tr w:rsidR="00CD5C7B" w:rsidRPr="00CD5C7B" w:rsidTr="00E73A22">
        <w:trPr>
          <w:trHeight w:val="364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Задачи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программы</w:t>
            </w:r>
            <w:proofErr w:type="spellEnd"/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9"/>
              <w:jc w:val="both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-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Организация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взаимодействия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органов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местного</w:t>
            </w:r>
            <w:proofErr w:type="spellEnd"/>
          </w:p>
        </w:tc>
      </w:tr>
    </w:tbl>
    <w:p w:rsidR="00CD5C7B" w:rsidRPr="00CD5C7B" w:rsidRDefault="00CD5C7B" w:rsidP="00CD5C7B">
      <w:pPr>
        <w:widowControl/>
        <w:spacing w:after="3" w:line="236" w:lineRule="auto"/>
        <w:ind w:left="4378" w:right="14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самоуправления, государственных и административных органов, территориальных органов исполнительной власти, направленного на предупреждение, выявление и последующее устранение причин и условий, способствующих осуществлению террористической деятельности; - Осуществление мероприятий по профилактике терроризма в сфере обеспечения общественного правопорядка;</w:t>
      </w:r>
    </w:p>
    <w:p w:rsidR="00CD5C7B" w:rsidRPr="00CD5C7B" w:rsidRDefault="00CD5C7B" w:rsidP="00CD5C7B">
      <w:pPr>
        <w:widowControl/>
        <w:numPr>
          <w:ilvl w:val="0"/>
          <w:numId w:val="2"/>
        </w:numPr>
        <w:spacing w:after="38" w:line="236" w:lineRule="auto"/>
        <w:ind w:right="14" w:firstLine="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Создание условий для антитеррористической безопасности мест массового пребывания людей;</w:t>
      </w:r>
    </w:p>
    <w:p w:rsidR="00CD5C7B" w:rsidRPr="00CD5C7B" w:rsidRDefault="00CD5C7B" w:rsidP="00CD5C7B">
      <w:pPr>
        <w:widowControl/>
        <w:numPr>
          <w:ilvl w:val="0"/>
          <w:numId w:val="2"/>
        </w:numPr>
        <w:spacing w:after="41" w:line="236" w:lineRule="auto"/>
        <w:ind w:right="14" w:firstLine="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Совершенствование антитеррористической защищенности объектов, находящихся в ведении муниципального образования;</w:t>
      </w:r>
    </w:p>
    <w:p w:rsidR="00CD5C7B" w:rsidRPr="00CD5C7B" w:rsidRDefault="00CD5C7B" w:rsidP="00CD5C7B">
      <w:pPr>
        <w:widowControl/>
        <w:numPr>
          <w:ilvl w:val="0"/>
          <w:numId w:val="2"/>
        </w:numPr>
        <w:spacing w:after="29" w:line="236" w:lineRule="auto"/>
        <w:ind w:right="14" w:firstLine="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Совершенствование мер информационно-пропагандистского характера и защиты информационного пространства от идеологии</w:t>
      </w:r>
    </w:p>
    <w:tbl>
      <w:tblPr>
        <w:tblW w:w="9662" w:type="dxa"/>
        <w:tblInd w:w="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278"/>
      </w:tblGrid>
      <w:tr w:rsidR="00CD5C7B" w:rsidRPr="00CD5C7B" w:rsidTr="00E73A22">
        <w:trPr>
          <w:trHeight w:val="617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51"/>
              <w:rPr>
                <w:rFonts w:ascii="Arial" w:eastAsia="Times New Roman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терроризма</w:t>
            </w:r>
          </w:p>
          <w:p w:rsidR="00CD5C7B" w:rsidRPr="00CD5C7B" w:rsidRDefault="00CD5C7B" w:rsidP="00CD5C7B">
            <w:pPr>
              <w:widowControl/>
              <w:spacing w:line="259" w:lineRule="auto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-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Контроль за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соблюдением миграционных правил</w:t>
            </w:r>
          </w:p>
        </w:tc>
      </w:tr>
      <w:tr w:rsidR="00CD5C7B" w:rsidRPr="00CD5C7B" w:rsidTr="00E73A22">
        <w:trPr>
          <w:trHeight w:val="535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9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Целевые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индикаторы</w:t>
            </w:r>
            <w:proofErr w:type="spellEnd"/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numPr>
                <w:ilvl w:val="0"/>
                <w:numId w:val="4"/>
              </w:numPr>
              <w:spacing w:after="160" w:line="232" w:lineRule="auto"/>
              <w:ind w:right="29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Численность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обучающихся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и молодежи, вовлеченных в мероприятия, направленные на профилактику терроризма;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4"/>
              </w:numPr>
              <w:spacing w:after="62" w:line="226" w:lineRule="auto"/>
              <w:ind w:right="29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Количество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преступлений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террористической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направленности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;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4"/>
              </w:numPr>
              <w:spacing w:after="26" w:line="253" w:lineRule="auto"/>
              <w:ind w:right="29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Количество муниципальных служащих и работников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ab/>
              <w:t xml:space="preserve">муниципальных 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ab/>
              <w:t>учреждений, обученных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ab/>
              <w:t>по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ab/>
              <w:t>вопросам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ab/>
              <w:t>профилактики терроризма;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4"/>
              </w:numPr>
              <w:spacing w:after="160" w:line="259" w:lineRule="auto"/>
              <w:ind w:right="29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Количество материалов, направленных на профилактику терроризма, размещенных в средствах массовой информации; 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4"/>
              </w:numPr>
              <w:spacing w:after="160" w:line="259" w:lineRule="auto"/>
              <w:ind w:right="29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eastAsia="Calibri" w:hAnsi="Arial" w:cs="Arial"/>
                <w:noProof/>
                <w:lang w:bidi="ar-SA"/>
              </w:rPr>
              <w:drawing>
                <wp:inline distT="0" distB="0" distL="0" distR="0" wp14:anchorId="51D6880B" wp14:editId="2E2DFE9D">
                  <wp:extent cx="57150" cy="19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доля обеспеченности средствами антитеррористической защищенности объектов, находящихся в ведении муниципального образования.</w:t>
            </w:r>
          </w:p>
        </w:tc>
      </w:tr>
      <w:tr w:rsidR="00CD5C7B" w:rsidRPr="00CD5C7B" w:rsidTr="00E73A22">
        <w:trPr>
          <w:trHeight w:val="64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Сроки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реализации</w:t>
            </w:r>
            <w:proofErr w:type="spellEnd"/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C7B" w:rsidRPr="00CD5C7B" w:rsidRDefault="00CD5C7B" w:rsidP="00CD5C7B">
            <w:pPr>
              <w:widowControl/>
              <w:spacing w:line="259" w:lineRule="auto"/>
              <w:ind w:left="158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2025-2028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годы</w:t>
            </w:r>
            <w:proofErr w:type="spellEnd"/>
          </w:p>
        </w:tc>
      </w:tr>
      <w:tr w:rsidR="00CD5C7B" w:rsidRPr="00CD5C7B" w:rsidTr="00E73A22">
        <w:trPr>
          <w:trHeight w:val="49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ind w:left="22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Объем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бюджетных</w:t>
            </w:r>
            <w:proofErr w:type="spellEnd"/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line="259" w:lineRule="auto"/>
              <w:ind w:left="13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Общий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составляет</w:t>
            </w:r>
            <w:proofErr w:type="spellEnd"/>
          </w:p>
        </w:tc>
      </w:tr>
      <w:tr w:rsidR="00CD5C7B" w:rsidRPr="00CD5C7B" w:rsidTr="00E73A22">
        <w:trPr>
          <w:trHeight w:val="255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882" w:line="259" w:lineRule="auto"/>
              <w:ind w:left="22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ассигнований</w:t>
            </w:r>
            <w:proofErr w:type="spellEnd"/>
          </w:p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Ожидаемые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результаты</w:t>
            </w:r>
            <w:proofErr w:type="spellEnd"/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тыс. рублей, в том числе: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— З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тыс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.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рублей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;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— З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тыс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.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рублей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;</w:t>
            </w:r>
          </w:p>
          <w:p w:rsidR="00CD5C7B" w:rsidRPr="00CD5C7B" w:rsidRDefault="00CD5C7B" w:rsidP="00CD5C7B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- З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тыс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.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рублей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;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806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2028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— </w:t>
            </w:r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</w:t>
            </w:r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тыс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.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рублей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;</w:t>
            </w:r>
          </w:p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</w:tbl>
    <w:p w:rsidR="00CD5C7B" w:rsidRPr="00CD5C7B" w:rsidRDefault="00CD5C7B" w:rsidP="00CD5C7B">
      <w:pPr>
        <w:widowControl/>
        <w:spacing w:after="3" w:line="236" w:lineRule="auto"/>
        <w:ind w:left="4262" w:right="14" w:hanging="7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noProof/>
          <w:lang w:bidi="ar-SA"/>
        </w:rPr>
        <w:drawing>
          <wp:inline distT="0" distB="0" distL="0" distR="0" wp14:anchorId="358DA71A" wp14:editId="165050A9">
            <wp:extent cx="57150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7B">
        <w:rPr>
          <w:rFonts w:ascii="Arial" w:eastAsia="Times New Roman" w:hAnsi="Arial" w:cs="Arial"/>
          <w:lang w:eastAsia="en-US" w:bidi="ar-SA"/>
        </w:rPr>
        <w:t xml:space="preserve"> сведение к минимуму причин и условий, которые могут привести к совершению террористических актов на 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Курганской области; </w:t>
      </w:r>
      <w:r>
        <w:rPr>
          <w:rFonts w:ascii="Arial" w:eastAsia="Calibri" w:hAnsi="Arial" w:cs="Arial"/>
          <w:noProof/>
          <w:lang w:bidi="ar-SA"/>
        </w:rPr>
        <w:drawing>
          <wp:inline distT="0" distB="0" distL="0" distR="0" wp14:anchorId="2233306C" wp14:editId="20D56E96">
            <wp:extent cx="57150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7B">
        <w:rPr>
          <w:rFonts w:ascii="Arial" w:eastAsia="Times New Roman" w:hAnsi="Arial" w:cs="Arial"/>
          <w:lang w:eastAsia="en-US" w:bidi="ar-SA"/>
        </w:rPr>
        <w:t xml:space="preserve"> усиление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контроля за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соблюдением</w:t>
      </w:r>
    </w:p>
    <w:p w:rsidR="00CD5C7B" w:rsidRPr="00CD5C7B" w:rsidRDefault="00CD5C7B" w:rsidP="00CD5C7B">
      <w:pPr>
        <w:widowControl/>
        <w:spacing w:after="5" w:line="248" w:lineRule="auto"/>
        <w:ind w:left="4262" w:right="21" w:hanging="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миграционных правил и режима регистрации иностранными гражданами;</w:t>
      </w:r>
    </w:p>
    <w:p w:rsidR="00CD5C7B" w:rsidRPr="00CD5C7B" w:rsidRDefault="00CD5C7B" w:rsidP="00CD5C7B">
      <w:pPr>
        <w:widowControl/>
        <w:numPr>
          <w:ilvl w:val="0"/>
          <w:numId w:val="2"/>
        </w:numPr>
        <w:spacing w:after="320" w:line="236" w:lineRule="auto"/>
        <w:ind w:right="14" w:firstLine="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распространение культуры интернационализма, согласия, национальной и религиозной терпимости в среде учащихся общеобразовательных учебных заведений; </w:t>
      </w:r>
      <w:r>
        <w:rPr>
          <w:rFonts w:ascii="Arial" w:eastAsia="Calibri" w:hAnsi="Arial" w:cs="Arial"/>
          <w:noProof/>
          <w:lang w:bidi="ar-SA"/>
        </w:rPr>
        <w:drawing>
          <wp:inline distT="0" distB="0" distL="0" distR="0" wp14:anchorId="370031AE" wp14:editId="1D7EBB1A">
            <wp:extent cx="5715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7B">
        <w:rPr>
          <w:rFonts w:ascii="Arial" w:eastAsia="Times New Roman" w:hAnsi="Arial" w:cs="Arial"/>
          <w:lang w:eastAsia="en-US" w:bidi="ar-SA"/>
        </w:rPr>
        <w:t xml:space="preserve"> повышение уровня организованности и бдительности населения в области противодействия террористической угрозе.</w:t>
      </w:r>
    </w:p>
    <w:p w:rsidR="00CD5C7B" w:rsidRPr="00CD5C7B" w:rsidRDefault="00CD5C7B" w:rsidP="00CD5C7B">
      <w:pPr>
        <w:widowControl/>
        <w:spacing w:after="320" w:line="236" w:lineRule="auto"/>
        <w:ind w:right="14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20" w:line="236" w:lineRule="auto"/>
        <w:ind w:right="14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20" w:line="236" w:lineRule="auto"/>
        <w:ind w:right="14"/>
        <w:jc w:val="both"/>
        <w:rPr>
          <w:rFonts w:ascii="Arial" w:eastAsia="Calibri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48" w:line="259" w:lineRule="auto"/>
        <w:ind w:left="629" w:hanging="10"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lastRenderedPageBreak/>
        <w:t>Раздел 2. Характеристика текущего состояния проблем, на решение которых направлена Программа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Муниципальная программа «Профилактика терроризма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на 2025- 2028 годы» разработана в соответствии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с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>:</w:t>
      </w:r>
    </w:p>
    <w:p w:rsidR="00CD5C7B" w:rsidRPr="00CD5C7B" w:rsidRDefault="00CD5C7B" w:rsidP="00CD5C7B">
      <w:pPr>
        <w:widowControl/>
        <w:spacing w:after="29" w:line="236" w:lineRule="auto"/>
        <w:ind w:left="1584" w:right="14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Конституцией Российской Федерации;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Федеральным Законам от 06.03.2006 г. № 35-ФЗ «О противодействии терроризму»;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Указом Президента РФ от 15 февраля 2006 г. </w:t>
      </w:r>
      <w:r w:rsidRPr="00CD5C7B">
        <w:rPr>
          <w:rFonts w:ascii="Arial" w:eastAsia="Times New Roman" w:hAnsi="Arial" w:cs="Arial"/>
          <w:lang w:val="en-US" w:eastAsia="en-US" w:bidi="ar-SA"/>
        </w:rPr>
        <w:t>N</w:t>
      </w:r>
      <w:r w:rsidRPr="00CD5C7B">
        <w:rPr>
          <w:rFonts w:ascii="Arial" w:eastAsia="Times New Roman" w:hAnsi="Arial" w:cs="Arial"/>
          <w:lang w:eastAsia="en-US" w:bidi="ar-SA"/>
        </w:rPr>
        <w:t xml:space="preserve"> 116 ”О мерах по противодействию терроризму“ (с изменениями и дополнениями);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D5C7B" w:rsidRPr="00CD5C7B" w:rsidRDefault="00CD5C7B" w:rsidP="00CD5C7B">
      <w:pPr>
        <w:widowControl/>
        <w:spacing w:line="259" w:lineRule="auto"/>
        <w:ind w:left="942" w:right="83" w:hanging="10"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Уставом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Курганской области;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Постановлением Администрации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от 30.08.2023г. № 121 «Об утверждении Порядка принятия решений о разработке муниципальных программ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округа, их формирования и реализации».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Разработка программы «Профилактика терроризма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Курганской области на 2025-2028 годы» (далее Программа) вызвана необходимостью выработки системного, комплексного подхода к решению проблемы профилактики терроризма на 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Программа мероприятий по профилактике терроризма на 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терроризма, являющихся прямой угрозой безопасности не только муниципального округа, области, но и страны в целом.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Щучанский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муниципальный округ граничит с  Челябинской областью, на территории муниципального округа проживают представители различных национальностей: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русские, казахи, татары, армяне, азербайджанцы, таджики, узбеки, чеченцы, дагестанцы.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В условиях развития современного общества особого внимания требует профилактика терроризма в молодёжной среде.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Наиболее подвержены угрозами террористической деятельности муниципальные учреждения социальной сферы.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на 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округа, возможно в рамках муниципальной программы.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Реализация программы призвана усилить действие уже предпринятых мер по профилактике терроризма, устранению причин и условий, способствующих их проявлению.</w:t>
      </w:r>
    </w:p>
    <w:p w:rsidR="00CD5C7B" w:rsidRPr="00CD5C7B" w:rsidRDefault="00CD5C7B" w:rsidP="00CD5C7B">
      <w:pPr>
        <w:widowControl/>
        <w:spacing w:after="329" w:line="248" w:lineRule="auto"/>
        <w:ind w:left="863" w:right="21" w:firstLine="717"/>
        <w:jc w:val="both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lastRenderedPageBreak/>
        <w:t xml:space="preserve">Перечисленные проблемы явились основанием для разработки муниципальной программы «Профилактика терроризма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Курганской области».</w:t>
      </w:r>
    </w:p>
    <w:p w:rsidR="00CD5C7B" w:rsidRPr="00CD5C7B" w:rsidRDefault="00CD5C7B" w:rsidP="00CD5C7B">
      <w:pPr>
        <w:widowControl/>
        <w:spacing w:after="329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76" w:line="259" w:lineRule="auto"/>
        <w:ind w:left="881" w:right="230" w:hanging="10"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Раздел З. Приоритеты и цели государственной политики в сфере противодействия терроризму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Государственная политика в области противодействия терроризму направлена на защиту основных прав и свобод человека и гражданина, обеспечение национальной безопасности Российской Федерации в соответствии с концепцией противодействия терроризму в Российской Федерации.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proofErr w:type="gramStart"/>
      <w:r w:rsidRPr="00CD5C7B">
        <w:rPr>
          <w:rFonts w:ascii="Arial" w:eastAsia="Times New Roman" w:hAnsi="Arial" w:cs="Arial"/>
          <w:lang w:eastAsia="en-US" w:bidi="ar-SA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Концепция внешней политики Российской Федерации,  Военная доктрина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  <w:proofErr w:type="gramEnd"/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CD5C7B" w:rsidRPr="00CD5C7B" w:rsidRDefault="00CD5C7B" w:rsidP="00CD5C7B">
      <w:pPr>
        <w:widowControl/>
        <w:spacing w:after="5" w:line="248" w:lineRule="auto"/>
        <w:ind w:left="1577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Основными задачами противодействия терроризму являются: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а) выявление и устранение причин и условий, способствующих возникновению и распространению терроризма;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в) привлечение к ответственности субъектов террористической деятельности в соответствии с законодательством РФ;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г) поддержание в состоянии постоянной готовности к эффективному использованию сил и средств, предназначенных для выявления предупреждения, пресечения террористической деятельности, минимизации и (или) ликвидации последствий проявлении терроризма;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Противодействие терроризму в Российской Федерации осуществляется по следующим направлениям:</w:t>
      </w:r>
    </w:p>
    <w:p w:rsidR="00CD5C7B" w:rsidRPr="00CD5C7B" w:rsidRDefault="00CD5C7B" w:rsidP="00CD5C7B">
      <w:pPr>
        <w:widowControl/>
        <w:spacing w:after="5" w:line="248" w:lineRule="auto"/>
        <w:ind w:left="1577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а) предупреждение (профилактика) терроризма;</w:t>
      </w:r>
    </w:p>
    <w:p w:rsidR="00CD5C7B" w:rsidRPr="00CD5C7B" w:rsidRDefault="00CD5C7B" w:rsidP="00CD5C7B">
      <w:pPr>
        <w:widowControl/>
        <w:spacing w:after="5" w:line="248" w:lineRule="auto"/>
        <w:ind w:left="1577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б) борьба с терроризмом;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lastRenderedPageBreak/>
        <w:t>в) минимизация и (или) ликвидация последствий проявлений терроризма.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Предупреждение (профилактика) терроризма осуществляется по трем основным направлениям:</w:t>
      </w:r>
    </w:p>
    <w:p w:rsidR="00CD5C7B" w:rsidRPr="00CD5C7B" w:rsidRDefault="00CD5C7B" w:rsidP="00CD5C7B">
      <w:pPr>
        <w:widowControl/>
        <w:spacing w:after="5" w:line="248" w:lineRule="auto"/>
        <w:ind w:left="1577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а) создание системы противодействия идеологии терроризма;</w:t>
      </w:r>
    </w:p>
    <w:p w:rsidR="00CD5C7B" w:rsidRPr="00CD5C7B" w:rsidRDefault="00CD5C7B" w:rsidP="00CD5C7B">
      <w:pPr>
        <w:widowControl/>
        <w:spacing w:after="5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CD5C7B" w:rsidRPr="00CD5C7B" w:rsidRDefault="00CD5C7B" w:rsidP="00CD5C7B">
      <w:pPr>
        <w:widowControl/>
        <w:spacing w:after="304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в) усиление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контроля за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соблюдением административно-правовых режимов.</w:t>
      </w:r>
    </w:p>
    <w:p w:rsidR="00CD5C7B" w:rsidRPr="00CD5C7B" w:rsidRDefault="00CD5C7B" w:rsidP="00CD5C7B">
      <w:pPr>
        <w:widowControl/>
        <w:spacing w:after="260" w:line="259" w:lineRule="auto"/>
        <w:ind w:left="881" w:right="14" w:hanging="10"/>
        <w:jc w:val="center"/>
        <w:rPr>
          <w:rFonts w:ascii="Arial" w:eastAsia="Calibri" w:hAnsi="Arial" w:cs="Arial"/>
          <w:lang w:val="en-US" w:eastAsia="en-US" w:bidi="ar-SA"/>
        </w:rPr>
      </w:pPr>
      <w:proofErr w:type="spellStart"/>
      <w:proofErr w:type="gramStart"/>
      <w:r w:rsidRPr="00CD5C7B">
        <w:rPr>
          <w:rFonts w:ascii="Arial" w:eastAsia="Times New Roman" w:hAnsi="Arial" w:cs="Arial"/>
          <w:lang w:val="en-US" w:eastAsia="en-US" w:bidi="ar-SA"/>
        </w:rPr>
        <w:t>Раздел</w:t>
      </w:r>
      <w:proofErr w:type="spellEnd"/>
      <w:r w:rsidRPr="00CD5C7B">
        <w:rPr>
          <w:rFonts w:ascii="Arial" w:eastAsia="Times New Roman" w:hAnsi="Arial" w:cs="Arial"/>
          <w:lang w:val="en-US" w:eastAsia="en-US" w:bidi="ar-SA"/>
        </w:rPr>
        <w:t xml:space="preserve"> 4.</w:t>
      </w:r>
      <w:proofErr w:type="gramEnd"/>
      <w:r w:rsidRPr="00CD5C7B">
        <w:rPr>
          <w:rFonts w:ascii="Arial" w:eastAsia="Times New Roman" w:hAnsi="Arial" w:cs="Arial"/>
          <w:lang w:val="en-US" w:eastAsia="en-US" w:bidi="ar-SA"/>
        </w:rPr>
        <w:t xml:space="preserve"> </w:t>
      </w:r>
      <w:proofErr w:type="spellStart"/>
      <w:r w:rsidRPr="00CD5C7B">
        <w:rPr>
          <w:rFonts w:ascii="Arial" w:eastAsia="Times New Roman" w:hAnsi="Arial" w:cs="Arial"/>
          <w:lang w:val="en-US" w:eastAsia="en-US" w:bidi="ar-SA"/>
        </w:rPr>
        <w:t>Цели</w:t>
      </w:r>
      <w:proofErr w:type="spellEnd"/>
      <w:r w:rsidRPr="00CD5C7B">
        <w:rPr>
          <w:rFonts w:ascii="Arial" w:eastAsia="Times New Roman" w:hAnsi="Arial" w:cs="Arial"/>
          <w:lang w:val="en-US" w:eastAsia="en-US" w:bidi="ar-SA"/>
        </w:rPr>
        <w:t xml:space="preserve"> и </w:t>
      </w:r>
      <w:proofErr w:type="spellStart"/>
      <w:r w:rsidRPr="00CD5C7B">
        <w:rPr>
          <w:rFonts w:ascii="Arial" w:eastAsia="Times New Roman" w:hAnsi="Arial" w:cs="Arial"/>
          <w:lang w:val="en-US" w:eastAsia="en-US" w:bidi="ar-SA"/>
        </w:rPr>
        <w:t>задачи</w:t>
      </w:r>
      <w:proofErr w:type="spellEnd"/>
      <w:r w:rsidRPr="00CD5C7B">
        <w:rPr>
          <w:rFonts w:ascii="Arial" w:eastAsia="Times New Roman" w:hAnsi="Arial" w:cs="Arial"/>
          <w:lang w:val="en-US" w:eastAsia="en-US" w:bidi="ar-SA"/>
        </w:rPr>
        <w:t xml:space="preserve"> </w:t>
      </w:r>
      <w:proofErr w:type="spellStart"/>
      <w:r w:rsidRPr="00CD5C7B">
        <w:rPr>
          <w:rFonts w:ascii="Arial" w:eastAsia="Times New Roman" w:hAnsi="Arial" w:cs="Arial"/>
          <w:lang w:val="en-US" w:eastAsia="en-US" w:bidi="ar-SA"/>
        </w:rPr>
        <w:t>Программы</w:t>
      </w:r>
      <w:proofErr w:type="spellEnd"/>
    </w:p>
    <w:p w:rsidR="00CD5C7B" w:rsidRPr="00CD5C7B" w:rsidRDefault="00CD5C7B" w:rsidP="00CD5C7B">
      <w:pPr>
        <w:widowControl/>
        <w:numPr>
          <w:ilvl w:val="0"/>
          <w:numId w:val="3"/>
        </w:numPr>
        <w:spacing w:after="1" w:line="247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Реализация государственной политики Российской Федерации в области</w:t>
      </w:r>
      <w:r w:rsidRPr="00CD5C7B">
        <w:rPr>
          <w:rFonts w:ascii="Arial" w:eastAsia="Times New Roman" w:hAnsi="Arial" w:cs="Arial"/>
          <w:lang w:eastAsia="en-US" w:bidi="ar-SA"/>
        </w:rPr>
        <w:tab/>
        <w:t>профилактики</w:t>
      </w:r>
      <w:r w:rsidRPr="00CD5C7B">
        <w:rPr>
          <w:rFonts w:ascii="Arial" w:eastAsia="Times New Roman" w:hAnsi="Arial" w:cs="Arial"/>
          <w:lang w:eastAsia="en-US" w:bidi="ar-SA"/>
        </w:rPr>
        <w:tab/>
        <w:t>терроризма на</w:t>
      </w:r>
      <w:r w:rsidRPr="00CD5C7B">
        <w:rPr>
          <w:rFonts w:ascii="Arial" w:eastAsia="Times New Roman" w:hAnsi="Arial" w:cs="Arial"/>
          <w:lang w:eastAsia="en-US" w:bidi="ar-SA"/>
        </w:rPr>
        <w:tab/>
        <w:t xml:space="preserve">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Курганской области путём совершенствования системы профилактических мер антитеррористической направленности.</w:t>
      </w:r>
    </w:p>
    <w:p w:rsidR="00CD5C7B" w:rsidRPr="00CD5C7B" w:rsidRDefault="00CD5C7B" w:rsidP="00CD5C7B">
      <w:pPr>
        <w:widowControl/>
        <w:spacing w:after="36" w:line="248" w:lineRule="auto"/>
        <w:ind w:left="863" w:right="21" w:firstLine="717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Для достижения поставленной цели предусматривается решение следующих задач: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" w:line="236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Повышение эффективности профилактической работы с лицами, подверженными воздействию идеологии терроризма, особенно с молодежью, а также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подпавшим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под ее влияние.</w:t>
      </w:r>
    </w:p>
    <w:p w:rsidR="00CD5C7B" w:rsidRPr="00CD5C7B" w:rsidRDefault="00CD5C7B" w:rsidP="00CD5C7B">
      <w:pPr>
        <w:widowControl/>
        <w:spacing w:after="39" w:line="236" w:lineRule="auto"/>
        <w:ind w:left="863"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-Обеспечение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планирования адресной профилактической работы Комплексного плана противодействия идеологии терроризма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на 2025-2028 годы.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29" w:line="248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Совершенствование мер информационно-пропагандистского характера и защиты информационного пространства от идеологии терроризма.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" w:line="236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Создание условий для антитеррористической безопасности мест массового пребывания людей.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" w:line="236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Совершенствование антитеррористической защищенности объектов, находящихся в ведении муниципального образования.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" w:line="433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proofErr w:type="gramStart"/>
      <w:r w:rsidRPr="00CD5C7B">
        <w:rPr>
          <w:rFonts w:ascii="Arial" w:eastAsia="Times New Roman" w:hAnsi="Arial" w:cs="Arial"/>
          <w:lang w:eastAsia="en-US" w:bidi="ar-SA"/>
        </w:rPr>
        <w:t>Контроль за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соблюдением миграционных правил.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" w:line="433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 </w:t>
      </w:r>
    </w:p>
    <w:p w:rsidR="00CD5C7B" w:rsidRPr="00CD5C7B" w:rsidRDefault="00CD5C7B" w:rsidP="00CD5C7B">
      <w:pPr>
        <w:widowControl/>
        <w:spacing w:after="3" w:line="433" w:lineRule="auto"/>
        <w:ind w:left="863" w:right="14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                          Раздел 5 Сроки реализации Программы</w:t>
      </w:r>
    </w:p>
    <w:p w:rsidR="00CD5C7B" w:rsidRPr="00CD5C7B" w:rsidRDefault="00CD5C7B" w:rsidP="00CD5C7B">
      <w:pPr>
        <w:widowControl/>
        <w:spacing w:after="5" w:line="248" w:lineRule="auto"/>
        <w:ind w:left="1613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Срок реализации программы: 2025-2028 годы.</w:t>
      </w:r>
    </w:p>
    <w:p w:rsidR="00CD5C7B" w:rsidRPr="00CD5C7B" w:rsidRDefault="00CD5C7B" w:rsidP="00CD5C7B">
      <w:pPr>
        <w:widowControl/>
        <w:spacing w:after="345" w:line="248" w:lineRule="auto"/>
        <w:ind w:left="1606" w:right="2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Мероприятия программы реализуются весь период действия программы.</w:t>
      </w:r>
    </w:p>
    <w:p w:rsidR="00CD5C7B" w:rsidRPr="00CD5C7B" w:rsidRDefault="00CD5C7B" w:rsidP="00CD5C7B">
      <w:pPr>
        <w:widowControl/>
        <w:spacing w:after="1" w:line="247" w:lineRule="auto"/>
        <w:ind w:left="863" w:right="-1" w:firstLine="1678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Раздел 6. Прогноз ожидаемых конечных результатов </w:t>
      </w:r>
    </w:p>
    <w:p w:rsidR="00CD5C7B" w:rsidRPr="00CD5C7B" w:rsidRDefault="00CD5C7B" w:rsidP="00CD5C7B">
      <w:pPr>
        <w:widowControl/>
        <w:spacing w:after="1" w:line="247" w:lineRule="auto"/>
        <w:ind w:left="863" w:right="-1" w:firstLine="1678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реализации Программы </w:t>
      </w:r>
      <w:r w:rsidRPr="00CD5C7B">
        <w:rPr>
          <w:rFonts w:ascii="Arial" w:eastAsia="Calibri" w:hAnsi="Arial" w:cs="Arial"/>
          <w:noProof/>
          <w:lang w:eastAsia="en-US" w:bidi="ar-SA"/>
        </w:rPr>
        <w:t xml:space="preserve"> </w:t>
      </w:r>
      <w:r w:rsidRPr="00CD5C7B">
        <w:rPr>
          <w:rFonts w:ascii="Arial" w:eastAsia="Times New Roman" w:hAnsi="Arial" w:cs="Arial"/>
          <w:lang w:eastAsia="en-US" w:bidi="ar-SA"/>
        </w:rPr>
        <w:t>сведение к минимуму причин и условий, которые могут привести к совершению террористических актов на</w:t>
      </w:r>
      <w:r w:rsidRPr="00CD5C7B">
        <w:rPr>
          <w:rFonts w:ascii="Arial" w:eastAsia="Times New Roman" w:hAnsi="Arial" w:cs="Arial"/>
          <w:lang w:eastAsia="en-US" w:bidi="ar-SA"/>
        </w:rPr>
        <w:tab/>
        <w:t xml:space="preserve">территории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Курганской области; </w:t>
      </w:r>
      <w:r>
        <w:rPr>
          <w:rFonts w:ascii="Arial" w:eastAsia="Calibri" w:hAnsi="Arial" w:cs="Arial"/>
          <w:noProof/>
          <w:lang w:bidi="ar-SA"/>
        </w:rPr>
        <w:drawing>
          <wp:inline distT="0" distB="0" distL="0" distR="0" wp14:anchorId="21DC9496" wp14:editId="263D048D">
            <wp:extent cx="571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7B">
        <w:rPr>
          <w:rFonts w:ascii="Arial" w:eastAsia="Times New Roman" w:hAnsi="Arial" w:cs="Arial"/>
          <w:lang w:eastAsia="en-US" w:bidi="ar-SA"/>
        </w:rPr>
        <w:t xml:space="preserve"> усиление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>контроля за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соблюдением миграционных правил и режима регистрации иностранными гражданами;</w:t>
      </w:r>
    </w:p>
    <w:p w:rsidR="00CD5C7B" w:rsidRPr="00CD5C7B" w:rsidRDefault="00CD5C7B" w:rsidP="00CD5C7B">
      <w:pPr>
        <w:widowControl/>
        <w:numPr>
          <w:ilvl w:val="0"/>
          <w:numId w:val="3"/>
        </w:numPr>
        <w:spacing w:after="310" w:line="236" w:lineRule="auto"/>
        <w:ind w:right="14" w:firstLine="710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распространение культуры интернационализма, согласия, национальной и религиозной терпимости в среде учащихся общеобразовательных учебных заведении; </w:t>
      </w:r>
      <w:r>
        <w:rPr>
          <w:rFonts w:ascii="Arial" w:eastAsia="Calibri" w:hAnsi="Arial" w:cs="Arial"/>
          <w:noProof/>
          <w:lang w:bidi="ar-SA"/>
        </w:rPr>
        <w:drawing>
          <wp:inline distT="0" distB="0" distL="0" distR="0" wp14:anchorId="0DE468B2" wp14:editId="0E91357B">
            <wp:extent cx="47625" cy="19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7B">
        <w:rPr>
          <w:rFonts w:ascii="Arial" w:eastAsia="Times New Roman" w:hAnsi="Arial" w:cs="Arial"/>
          <w:lang w:eastAsia="en-US" w:bidi="ar-SA"/>
        </w:rPr>
        <w:t xml:space="preserve"> повышение уровня организованности и бдительности населения в области противодействия террористической угрозе.</w:t>
      </w:r>
    </w:p>
    <w:p w:rsidR="00CD5C7B" w:rsidRPr="00CD5C7B" w:rsidRDefault="00CD5C7B" w:rsidP="00CD5C7B">
      <w:pPr>
        <w:widowControl/>
        <w:spacing w:after="264" w:line="259" w:lineRule="auto"/>
        <w:ind w:left="3048" w:hanging="10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64" w:line="259" w:lineRule="auto"/>
        <w:ind w:left="3048" w:hanging="10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64" w:line="259" w:lineRule="auto"/>
        <w:ind w:left="3048" w:hanging="10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lastRenderedPageBreak/>
        <w:t>Раздел 7. Перечень мероприятий Программы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В перечень мероприятий Программы включены комплексные меры, обеспечивающие достижение цели программы, которые осуществляются по следующим направлениям: смотреть приложение.</w:t>
      </w: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" w:line="236" w:lineRule="auto"/>
        <w:ind w:left="863" w:right="14" w:firstLine="710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3" w:line="236" w:lineRule="auto"/>
        <w:ind w:right="14"/>
        <w:jc w:val="both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50" w:line="259" w:lineRule="auto"/>
        <w:ind w:left="881" w:hanging="10"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Раздел 8. Целевые индикаторы Программы</w:t>
      </w:r>
    </w:p>
    <w:p w:rsidR="00CD5C7B" w:rsidRPr="00CD5C7B" w:rsidRDefault="00CD5C7B" w:rsidP="00CD5C7B">
      <w:pPr>
        <w:widowControl/>
        <w:spacing w:after="3" w:line="259" w:lineRule="auto"/>
        <w:ind w:left="2739" w:hanging="10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Целевые индикаторы муниципальной программы</w:t>
      </w:r>
    </w:p>
    <w:p w:rsidR="00CD5C7B" w:rsidRPr="00CD5C7B" w:rsidRDefault="00CD5C7B" w:rsidP="00CD5C7B">
      <w:pPr>
        <w:widowControl/>
        <w:spacing w:line="259" w:lineRule="auto"/>
        <w:ind w:left="881" w:right="65" w:hanging="10"/>
        <w:jc w:val="center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«Профилактика терроризма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</w:t>
      </w:r>
    </w:p>
    <w:p w:rsidR="00CD5C7B" w:rsidRPr="00CD5C7B" w:rsidRDefault="00CD5C7B" w:rsidP="00CD5C7B">
      <w:pPr>
        <w:widowControl/>
        <w:spacing w:line="259" w:lineRule="auto"/>
        <w:ind w:left="881" w:right="65" w:hanging="10"/>
        <w:jc w:val="center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на 2025 - 2028годы»</w:t>
      </w:r>
    </w:p>
    <w:tbl>
      <w:tblPr>
        <w:tblW w:w="10598" w:type="dxa"/>
        <w:tblInd w:w="-58" w:type="dxa"/>
        <w:tblLayout w:type="fixed"/>
        <w:tblCellMar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959"/>
        <w:gridCol w:w="655"/>
        <w:gridCol w:w="1764"/>
        <w:gridCol w:w="981"/>
        <w:gridCol w:w="851"/>
        <w:gridCol w:w="709"/>
        <w:gridCol w:w="708"/>
        <w:gridCol w:w="1418"/>
      </w:tblGrid>
      <w:tr w:rsidR="00CD5C7B" w:rsidRPr="00CD5C7B" w:rsidTr="00E73A22">
        <w:trPr>
          <w:trHeight w:val="288"/>
        </w:trPr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9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п/п</w:t>
            </w:r>
          </w:p>
        </w:tc>
        <w:tc>
          <w:tcPr>
            <w:tcW w:w="2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194"/>
              <w:jc w:val="right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Наименование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показателя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30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Ед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  <w:p w:rsidR="00CD5C7B" w:rsidRPr="00CD5C7B" w:rsidRDefault="00CD5C7B" w:rsidP="00CD5C7B">
            <w:pPr>
              <w:widowControl/>
              <w:spacing w:line="259" w:lineRule="auto"/>
              <w:ind w:right="79"/>
              <w:jc w:val="right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изм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7" w:line="236" w:lineRule="auto"/>
              <w:ind w:left="353" w:firstLine="29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Значение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базового</w:t>
            </w:r>
            <w:proofErr w:type="gramEnd"/>
          </w:p>
          <w:p w:rsidR="00CD5C7B" w:rsidRPr="00CD5C7B" w:rsidRDefault="00CD5C7B" w:rsidP="00CD5C7B">
            <w:pPr>
              <w:widowControl/>
              <w:spacing w:line="259" w:lineRule="auto"/>
              <w:ind w:firstLine="72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индикатора на начало реализации муниципальной программы</w:t>
            </w:r>
          </w:p>
        </w:tc>
        <w:tc>
          <w:tcPr>
            <w:tcW w:w="3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Значение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показателя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годам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36" w:firstLine="18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Целевое значение индикатора на момент окончания действия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65" w:right="122"/>
              <w:jc w:val="center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муниципаль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ной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прогр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аммы</w:t>
            </w:r>
            <w:proofErr w:type="spellEnd"/>
          </w:p>
        </w:tc>
      </w:tr>
      <w:tr w:rsidR="00CD5C7B" w:rsidRPr="00CD5C7B" w:rsidTr="00E73A22">
        <w:trPr>
          <w:trHeight w:val="2218"/>
        </w:trPr>
        <w:tc>
          <w:tcPr>
            <w:tcW w:w="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2025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2026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2027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2028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год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36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10</w:t>
            </w:r>
          </w:p>
        </w:tc>
      </w:tr>
      <w:tr w:rsidR="00CD5C7B" w:rsidRPr="00CD5C7B" w:rsidTr="00E73A22">
        <w:trPr>
          <w:trHeight w:val="139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5" w:right="173" w:firstLine="7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Численность обучающихся и молодежи, вовлеченных в мероприятия, направленные на профилактику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террор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изма</w:t>
            </w:r>
            <w:proofErr w:type="spellEnd"/>
            <w:proofErr w:type="gram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6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чел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3137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9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9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9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6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3160</w:t>
            </w:r>
          </w:p>
        </w:tc>
      </w:tr>
      <w:tr w:rsidR="00CD5C7B" w:rsidRPr="00CD5C7B" w:rsidTr="00E73A22">
        <w:trPr>
          <w:trHeight w:val="85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5" w:right="281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Количество преступлений террористической </w:t>
            </w: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напр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авленности</w:t>
            </w:r>
            <w:proofErr w:type="spell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ед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195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8" w:right="166" w:firstLine="7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Количество муниципальных служащих и работников муниципальных учреждений, обученных по вопросам профилактики терроризма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9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чел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13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58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Количество материалов,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58" w:right="216" w:firstLine="7"/>
              <w:jc w:val="both"/>
              <w:rPr>
                <w:rFonts w:ascii="Arial" w:eastAsia="Calibri" w:hAnsi="Arial" w:cs="Arial"/>
                <w:lang w:eastAsia="en-US" w:bidi="ar-SA"/>
              </w:rPr>
            </w:pP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направленных на профилактику терроризма, размещенных в 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lastRenderedPageBreak/>
              <w:t>средствах массовой информации</w:t>
            </w:r>
            <w:proofErr w:type="gram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ед</w:t>
            </w:r>
            <w:proofErr w:type="spellEnd"/>
            <w:proofErr w:type="gram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</w:tr>
      <w:tr w:rsidR="00CD5C7B" w:rsidRPr="00CD5C7B" w:rsidTr="00E73A22">
        <w:trPr>
          <w:trHeight w:val="195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8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60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72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7,5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65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1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1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50,5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70</w:t>
            </w:r>
          </w:p>
        </w:tc>
      </w:tr>
    </w:tbl>
    <w:p w:rsidR="00CD5C7B" w:rsidRPr="00CD5C7B" w:rsidRDefault="00CD5C7B" w:rsidP="00CD5C7B">
      <w:pPr>
        <w:widowControl/>
        <w:spacing w:line="259" w:lineRule="auto"/>
        <w:ind w:left="942" w:right="925" w:hanging="10"/>
        <w:jc w:val="center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line="259" w:lineRule="auto"/>
        <w:ind w:left="942" w:right="925" w:hanging="10"/>
        <w:jc w:val="center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line="259" w:lineRule="auto"/>
        <w:ind w:left="942" w:right="925" w:hanging="10"/>
        <w:jc w:val="center"/>
        <w:rPr>
          <w:rFonts w:ascii="Arial" w:eastAsia="Times New Roman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line="259" w:lineRule="auto"/>
        <w:ind w:left="942" w:right="925" w:hanging="10"/>
        <w:jc w:val="center"/>
        <w:rPr>
          <w:rFonts w:ascii="Arial" w:eastAsia="Times New Roman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Раздел 10. Информация по ресурсному обеспечению Программы</w:t>
      </w:r>
    </w:p>
    <w:p w:rsidR="00CD5C7B" w:rsidRPr="00CD5C7B" w:rsidRDefault="00CD5C7B" w:rsidP="00CD5C7B">
      <w:pPr>
        <w:widowControl/>
        <w:spacing w:line="259" w:lineRule="auto"/>
        <w:ind w:left="942" w:right="925" w:hanging="10"/>
        <w:jc w:val="center"/>
        <w:rPr>
          <w:rFonts w:ascii="Arial" w:eastAsia="Calibri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43" w:line="236" w:lineRule="auto"/>
        <w:ind w:left="7" w:right="14" w:firstLine="288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>Общий объём финансирования муниципальной программы составляет 12,0 тыс. руб.</w:t>
      </w:r>
    </w:p>
    <w:p w:rsidR="00CD5C7B" w:rsidRPr="00CD5C7B" w:rsidRDefault="00CD5C7B" w:rsidP="00CD5C7B">
      <w:pPr>
        <w:widowControl/>
        <w:spacing w:after="3" w:line="236" w:lineRule="auto"/>
        <w:ind w:left="7" w:right="14" w:firstLine="28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Источником финансирования муниципальной Программы являются средства бюджета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округа.</w:t>
      </w:r>
    </w:p>
    <w:p w:rsidR="00CD5C7B" w:rsidRPr="00CD5C7B" w:rsidRDefault="00CD5C7B" w:rsidP="00CD5C7B">
      <w:pPr>
        <w:widowControl/>
        <w:spacing w:after="5" w:line="248" w:lineRule="auto"/>
        <w:ind w:right="21" w:firstLine="295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Объёмы финансирования являются прогнозными, уточняются </w:t>
      </w:r>
      <w:proofErr w:type="gramStart"/>
      <w:r w:rsidRPr="00CD5C7B">
        <w:rPr>
          <w:rFonts w:ascii="Arial" w:eastAsia="Times New Roman" w:hAnsi="Arial" w:cs="Arial"/>
          <w:lang w:eastAsia="en-US" w:bidi="ar-SA"/>
        </w:rPr>
        <w:t xml:space="preserve">исходя из возможностей бюджета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муниципального округа и утверждаются</w:t>
      </w:r>
      <w:proofErr w:type="gramEnd"/>
      <w:r w:rsidRPr="00CD5C7B">
        <w:rPr>
          <w:rFonts w:ascii="Arial" w:eastAsia="Times New Roman" w:hAnsi="Arial" w:cs="Arial"/>
          <w:lang w:eastAsia="en-US" w:bidi="ar-SA"/>
        </w:rPr>
        <w:t xml:space="preserve"> решением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Щучанской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муниципальной Думы о бюджете округа на очередной финансовый год и плановый период.</w:t>
      </w:r>
    </w:p>
    <w:p w:rsidR="00CD5C7B" w:rsidRDefault="00CD5C7B" w:rsidP="00CD5C7B">
      <w:pPr>
        <w:widowControl/>
        <w:spacing w:after="160" w:line="259" w:lineRule="auto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br w:type="page"/>
      </w:r>
    </w:p>
    <w:p w:rsidR="00CD5C7B" w:rsidRPr="00CD5C7B" w:rsidRDefault="00CD5C7B" w:rsidP="00CD5C7B">
      <w:pPr>
        <w:widowControl/>
        <w:spacing w:after="160" w:line="259" w:lineRule="auto"/>
        <w:rPr>
          <w:rFonts w:ascii="Arial" w:eastAsia="Calibri" w:hAnsi="Arial" w:cs="Arial"/>
          <w:lang w:eastAsia="en-US" w:bidi="ar-SA"/>
        </w:rPr>
        <w:sectPr w:rsidR="00CD5C7B" w:rsidRPr="00CD5C7B">
          <w:type w:val="continuous"/>
          <w:pgSz w:w="11873" w:h="16862"/>
          <w:pgMar w:top="819" w:right="482" w:bottom="597" w:left="907" w:header="720" w:footer="720" w:gutter="0"/>
          <w:cols w:space="720"/>
        </w:sectPr>
      </w:pPr>
    </w:p>
    <w:p w:rsidR="00CD5C7B" w:rsidRPr="00CD5C7B" w:rsidRDefault="00CD5C7B" w:rsidP="00CD5C7B">
      <w:pPr>
        <w:widowControl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lastRenderedPageBreak/>
        <w:t xml:space="preserve">                </w:t>
      </w:r>
      <w:r>
        <w:rPr>
          <w:rFonts w:ascii="Arial" w:eastAsia="Calibri" w:hAnsi="Arial" w:cs="Arial"/>
          <w:lang w:eastAsia="en-US" w:bidi="ar-SA"/>
        </w:rPr>
        <w:t xml:space="preserve">                           </w:t>
      </w:r>
    </w:p>
    <w:p w:rsidR="00CD5C7B" w:rsidRPr="00CD5C7B" w:rsidRDefault="00CD5C7B" w:rsidP="00CD5C7B">
      <w:pPr>
        <w:widowControl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t xml:space="preserve">                                              Перечень основных мероприятий муниципальной программы</w:t>
      </w:r>
    </w:p>
    <w:p w:rsidR="00CD5C7B" w:rsidRPr="00CD5C7B" w:rsidRDefault="00CD5C7B" w:rsidP="00CD5C7B">
      <w:pPr>
        <w:widowControl/>
        <w:spacing w:after="29" w:line="236" w:lineRule="auto"/>
        <w:ind w:left="2146" w:right="14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Times New Roman" w:hAnsi="Arial" w:cs="Arial"/>
          <w:lang w:eastAsia="en-US" w:bidi="ar-SA"/>
        </w:rPr>
        <w:t xml:space="preserve">«Профилактика терроризма в </w:t>
      </w:r>
      <w:proofErr w:type="spellStart"/>
      <w:r w:rsidRPr="00CD5C7B">
        <w:rPr>
          <w:rFonts w:ascii="Arial" w:eastAsia="Times New Roman" w:hAnsi="Arial" w:cs="Arial"/>
          <w:lang w:eastAsia="en-US" w:bidi="ar-SA"/>
        </w:rPr>
        <w:t>Щучанском</w:t>
      </w:r>
      <w:proofErr w:type="spellEnd"/>
      <w:r w:rsidRPr="00CD5C7B">
        <w:rPr>
          <w:rFonts w:ascii="Arial" w:eastAsia="Times New Roman" w:hAnsi="Arial" w:cs="Arial"/>
          <w:lang w:eastAsia="en-US" w:bidi="ar-SA"/>
        </w:rPr>
        <w:t xml:space="preserve"> муниципальном округе Курганской области»</w:t>
      </w:r>
    </w:p>
    <w:tbl>
      <w:tblPr>
        <w:tblW w:w="15398" w:type="dxa"/>
        <w:tblInd w:w="-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6"/>
        <w:gridCol w:w="2905"/>
        <w:gridCol w:w="859"/>
        <w:gridCol w:w="2784"/>
        <w:gridCol w:w="2419"/>
        <w:gridCol w:w="1582"/>
        <w:gridCol w:w="1701"/>
        <w:gridCol w:w="851"/>
        <w:gridCol w:w="850"/>
        <w:gridCol w:w="851"/>
      </w:tblGrid>
      <w:tr w:rsidR="00CD5C7B" w:rsidRPr="00CD5C7B" w:rsidTr="00E73A22">
        <w:trPr>
          <w:trHeight w:val="828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п/п</w:t>
            </w:r>
          </w:p>
        </w:tc>
        <w:tc>
          <w:tcPr>
            <w:tcW w:w="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2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Основные</w:t>
            </w:r>
            <w:proofErr w:type="spellEnd"/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мероприятия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муниципальной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программы</w:t>
            </w:r>
            <w:proofErr w:type="spellEnd"/>
          </w:p>
        </w:tc>
        <w:tc>
          <w:tcPr>
            <w:tcW w:w="36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firstLine="54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Ответственный исполнитель/соисполнители муниципальной программы</w:t>
            </w:r>
          </w:p>
        </w:tc>
        <w:tc>
          <w:tcPr>
            <w:tcW w:w="2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Источники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5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71" w:right="225" w:hanging="138"/>
              <w:jc w:val="both"/>
              <w:rPr>
                <w:rFonts w:ascii="Arial" w:eastAsia="Calibri" w:hAnsi="Arial" w:cs="Arial"/>
                <w:lang w:eastAsia="en-US" w:bidi="ar-SA"/>
              </w:rPr>
            </w:pP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Финансовые затраты на реализацию муниципальной программы (тыс. рублей</w:t>
            </w:r>
            <w:proofErr w:type="gramEnd"/>
          </w:p>
        </w:tc>
      </w:tr>
      <w:tr w:rsidR="00CD5C7B" w:rsidRPr="00CD5C7B" w:rsidTr="00E73A22">
        <w:trPr>
          <w:trHeight w:val="285"/>
        </w:trPr>
        <w:tc>
          <w:tcPr>
            <w:tcW w:w="5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364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5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Всего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В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том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числе</w:t>
            </w:r>
            <w:proofErr w:type="spellEnd"/>
          </w:p>
        </w:tc>
      </w:tr>
      <w:tr w:rsidR="00CD5C7B" w:rsidRPr="00CD5C7B" w:rsidTr="00E73A22">
        <w:trPr>
          <w:trHeight w:val="281"/>
        </w:trPr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6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7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2025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3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7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2027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99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2028</w:t>
            </w:r>
          </w:p>
        </w:tc>
      </w:tr>
      <w:tr w:rsidR="00CD5C7B" w:rsidRPr="00CD5C7B" w:rsidTr="00E73A22">
        <w:trPr>
          <w:trHeight w:val="28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2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4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1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6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22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5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Calibri" w:hAnsi="Arial" w:cs="Arial"/>
                <w:lang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7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9</w:t>
            </w:r>
          </w:p>
        </w:tc>
      </w:tr>
      <w:tr w:rsidR="00CD5C7B" w:rsidRPr="00CD5C7B" w:rsidTr="00E73A22">
        <w:trPr>
          <w:trHeight w:val="29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7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ind w:right="567"/>
              <w:jc w:val="both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Calibri" w:hAnsi="Arial" w:cs="Arial"/>
                <w:lang w:val="en-US" w:eastAsia="en-US" w:bidi="ar-SA"/>
              </w:rPr>
              <w:t>Раздел</w:t>
            </w:r>
            <w:proofErr w:type="spellEnd"/>
            <w:r w:rsidRPr="00CD5C7B">
              <w:rPr>
                <w:rFonts w:ascii="Arial" w:eastAsia="Calibri" w:hAnsi="Arial" w:cs="Arial"/>
                <w:lang w:val="en-US" w:eastAsia="en-US" w:bidi="ar-SA"/>
              </w:rPr>
              <w:t xml:space="preserve"> 1.Профилактика </w:t>
            </w:r>
          </w:p>
        </w:tc>
        <w:tc>
          <w:tcPr>
            <w:tcW w:w="110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терроризма в </w:t>
            </w:r>
            <w:proofErr w:type="spellStart"/>
            <w:r w:rsidRPr="00CD5C7B">
              <w:rPr>
                <w:rFonts w:ascii="Arial" w:eastAsia="Calibri" w:hAnsi="Arial" w:cs="Arial"/>
                <w:lang w:eastAsia="en-US" w:bidi="ar-SA"/>
              </w:rPr>
              <w:t>Щучанском</w:t>
            </w:r>
            <w:proofErr w:type="spell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муниципальном округе на 2025-2028 годы</w:t>
            </w:r>
          </w:p>
        </w:tc>
      </w:tr>
      <w:tr w:rsidR="00CD5C7B" w:rsidRPr="00CD5C7B" w:rsidTr="00E73A22">
        <w:trPr>
          <w:trHeight w:val="83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482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20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Цель: Реализация государственной политики Российской Федерации в области профилактики терроризма на территории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Курганской области путём совершенствования системы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2156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профилактических мероприятий антитеррористической направленности.</w:t>
            </w:r>
          </w:p>
        </w:tc>
      </w:tr>
      <w:tr w:rsidR="00CD5C7B" w:rsidRPr="00CD5C7B" w:rsidTr="00E73A22">
        <w:trPr>
          <w:trHeight w:val="55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482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49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Задача 1. Осуществление мероприятий по профилактике терроризма в сфере обеспечения общественного</w:t>
            </w:r>
          </w:p>
          <w:p w:rsidR="00CD5C7B" w:rsidRPr="00CD5C7B" w:rsidRDefault="00CD5C7B" w:rsidP="00CD5C7B">
            <w:pPr>
              <w:widowControl/>
              <w:spacing w:line="259" w:lineRule="auto"/>
              <w:ind w:right="518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авопо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ядка</w:t>
            </w:r>
            <w:proofErr w:type="spellEnd"/>
          </w:p>
        </w:tc>
      </w:tr>
      <w:tr w:rsidR="00CD5C7B" w:rsidRPr="00CD5C7B" w:rsidTr="00E73A22">
        <w:trPr>
          <w:trHeight w:val="30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1.1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8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Организация и</w:t>
            </w:r>
          </w:p>
          <w:p w:rsidR="00CD5C7B" w:rsidRPr="00CD5C7B" w:rsidRDefault="00CD5C7B" w:rsidP="00CD5C7B">
            <w:pPr>
              <w:widowControl/>
              <w:spacing w:line="216" w:lineRule="auto"/>
              <w:ind w:left="88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проведение воспитательной и просветительской работы среди детей и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88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молодежи, направленной на профилактику терроризма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90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Управление социального развития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90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</w:p>
          <w:p w:rsidR="00CD5C7B" w:rsidRPr="00CD5C7B" w:rsidRDefault="00CD5C7B" w:rsidP="00CD5C7B">
            <w:pPr>
              <w:widowControl/>
              <w:spacing w:line="259" w:lineRule="auto"/>
              <w:ind w:left="90" w:hanging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муниципального округа, 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» (по согласованию),</w:t>
            </w:r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Calibri" w:hAnsi="Arial" w:cs="Arial"/>
                <w:lang w:eastAsia="en-US" w:bidi="ar-SA"/>
              </w:rPr>
              <w:t>Щучанское</w:t>
            </w:r>
            <w:proofErr w:type="spell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отделение вневедомственной </w:t>
            </w:r>
            <w:proofErr w:type="gramStart"/>
            <w:r w:rsidRPr="00CD5C7B">
              <w:rPr>
                <w:rFonts w:ascii="Arial" w:eastAsia="Calibri" w:hAnsi="Arial" w:cs="Arial"/>
                <w:lang w:eastAsia="en-US" w:bidi="ar-SA"/>
              </w:rPr>
              <w:t>охраны-филиал</w:t>
            </w:r>
            <w:proofErr w:type="gram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ФКУ «Управление вневедомственной охраны войск национальной гвардии Российской Федерации по Курганской области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(по согласованию)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Times New Roman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110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23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1.2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0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Проведение рейдов,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93" w:right="486"/>
              <w:rPr>
                <w:rFonts w:ascii="Arial" w:eastAsia="Calibri" w:hAnsi="Arial" w:cs="Arial"/>
                <w:lang w:eastAsia="en-US" w:bidi="ar-SA"/>
              </w:rPr>
            </w:pP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направленных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на предупреждение террористических</w:t>
            </w:r>
          </w:p>
        </w:tc>
        <w:tc>
          <w:tcPr>
            <w:tcW w:w="3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90" w:right="559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» (по согласованию)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Times New Roman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</w:tbl>
    <w:p w:rsidR="00CD5C7B" w:rsidRPr="00CD5C7B" w:rsidRDefault="00CD5C7B" w:rsidP="00CD5C7B">
      <w:pPr>
        <w:widowControl/>
        <w:spacing w:line="259" w:lineRule="auto"/>
        <w:ind w:left="-1174" w:right="15703"/>
        <w:rPr>
          <w:rFonts w:ascii="Arial" w:eastAsia="Calibri" w:hAnsi="Arial" w:cs="Arial"/>
          <w:lang w:val="en-US" w:eastAsia="en-US" w:bidi="ar-SA"/>
        </w:rPr>
      </w:pPr>
    </w:p>
    <w:tbl>
      <w:tblPr>
        <w:tblW w:w="15280" w:type="dxa"/>
        <w:tblInd w:w="-211" w:type="dxa"/>
        <w:tblCellMar>
          <w:top w:w="1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619"/>
        <w:gridCol w:w="3027"/>
        <w:gridCol w:w="1453"/>
        <w:gridCol w:w="2765"/>
        <w:gridCol w:w="2304"/>
        <w:gridCol w:w="958"/>
        <w:gridCol w:w="1512"/>
        <w:gridCol w:w="989"/>
        <w:gridCol w:w="847"/>
        <w:gridCol w:w="806"/>
      </w:tblGrid>
      <w:tr w:rsidR="00CD5C7B" w:rsidRPr="00CD5C7B" w:rsidTr="00E73A22">
        <w:trPr>
          <w:trHeight w:val="248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10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угроз,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4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  <w:tr w:rsidR="00CD5C7B" w:rsidRPr="00CD5C7B" w:rsidTr="00E73A22">
        <w:trPr>
          <w:trHeight w:val="275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8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1.3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" w:right="72" w:firstLine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Проведение в образовательных учреждениях лекций и бесед по вопросам профилактики терроризма и разъяснению действующего законодательства в этих сферах</w:t>
            </w:r>
          </w:p>
        </w:tc>
        <w:tc>
          <w:tcPr>
            <w:tcW w:w="4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141" w:hanging="110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Управление социального развития 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 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» (по согласованию)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439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1.4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16" w:right="55" w:firstLine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Проведение учений и тренировок на объектах культуры, спорта и образования по отработке действий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22" w:right="216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населения,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4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203" w:hanging="160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Администрация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 Управление социального развития 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</w:t>
            </w:r>
          </w:p>
          <w:p w:rsidR="00CD5C7B" w:rsidRPr="00CD5C7B" w:rsidRDefault="00CD5C7B" w:rsidP="00CD5C7B">
            <w:pPr>
              <w:widowControl/>
              <w:spacing w:line="216" w:lineRule="auto"/>
              <w:ind w:right="8" w:firstLine="25"/>
              <w:jc w:val="center"/>
              <w:rPr>
                <w:rFonts w:ascii="Arial" w:eastAsia="Times New Roman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» (по согласованию), </w:t>
            </w:r>
          </w:p>
          <w:p w:rsidR="00CD5C7B" w:rsidRPr="00CD5C7B" w:rsidRDefault="00CD5C7B" w:rsidP="00CD5C7B">
            <w:pPr>
              <w:widowControl/>
              <w:spacing w:line="216" w:lineRule="auto"/>
              <w:ind w:right="8" w:firstLine="25"/>
              <w:jc w:val="center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Calibri" w:hAnsi="Arial" w:cs="Arial"/>
                <w:lang w:eastAsia="en-US" w:bidi="ar-SA"/>
              </w:rPr>
              <w:t>Щучанское</w:t>
            </w:r>
            <w:proofErr w:type="spell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отделение вневедомственной </w:t>
            </w:r>
            <w:proofErr w:type="gramStart"/>
            <w:r w:rsidRPr="00CD5C7B">
              <w:rPr>
                <w:rFonts w:ascii="Arial" w:eastAsia="Calibri" w:hAnsi="Arial" w:cs="Arial"/>
                <w:lang w:eastAsia="en-US" w:bidi="ar-SA"/>
              </w:rPr>
              <w:t>охраны-филиал</w:t>
            </w:r>
            <w:proofErr w:type="gramEnd"/>
            <w:r w:rsidRPr="00CD5C7B">
              <w:rPr>
                <w:rFonts w:ascii="Arial" w:eastAsia="Calibri" w:hAnsi="Arial" w:cs="Arial"/>
                <w:lang w:eastAsia="en-US" w:bidi="ar-SA"/>
              </w:rPr>
              <w:t xml:space="preserve"> ФКУ «Управление вневедомственной охраны войск национальной гвардии Российской Федерации по Курганской области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(по согласованию)</w:t>
            </w:r>
          </w:p>
          <w:p w:rsidR="00CD5C7B" w:rsidRPr="00CD5C7B" w:rsidRDefault="00CD5C7B" w:rsidP="00CD5C7B">
            <w:pPr>
              <w:widowControl/>
              <w:spacing w:line="259" w:lineRule="auto"/>
              <w:ind w:right="24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88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Times New Roman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Итого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задаче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</w:p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Times New Roman" w:hAnsi="Arial" w:cs="Arial"/>
                <w:lang w:eastAsia="en-US" w:bidi="ar-SA"/>
              </w:rPr>
            </w:pPr>
          </w:p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Times New Roman" w:hAnsi="Arial" w:cs="Arial"/>
                <w:lang w:eastAsia="en-US" w:bidi="ar-SA"/>
              </w:rPr>
            </w:pPr>
          </w:p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Times New Roman" w:hAnsi="Arial" w:cs="Arial"/>
                <w:lang w:eastAsia="en-US" w:bidi="ar-SA"/>
              </w:rPr>
            </w:pPr>
          </w:p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Times New Roman" w:hAnsi="Arial" w:cs="Arial"/>
                <w:lang w:eastAsia="en-US" w:bidi="ar-SA"/>
              </w:rPr>
            </w:pPr>
          </w:p>
          <w:p w:rsidR="00CD5C7B" w:rsidRPr="00CD5C7B" w:rsidRDefault="00CD5C7B" w:rsidP="00CD5C7B">
            <w:pPr>
              <w:widowControl/>
              <w:spacing w:line="259" w:lineRule="auto"/>
              <w:ind w:right="38"/>
              <w:jc w:val="center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4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81"/>
        </w:trPr>
        <w:tc>
          <w:tcPr>
            <w:tcW w:w="5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right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Задача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2.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Сове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шенствование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ме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</w:p>
        </w:tc>
        <w:tc>
          <w:tcPr>
            <w:tcW w:w="10181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информационно-пропагандистского характера и защиты информационного</w:t>
            </w:r>
          </w:p>
        </w:tc>
      </w:tr>
    </w:tbl>
    <w:p w:rsidR="00CD5C7B" w:rsidRPr="00CD5C7B" w:rsidRDefault="00CD5C7B" w:rsidP="00CD5C7B">
      <w:pPr>
        <w:widowControl/>
        <w:spacing w:line="259" w:lineRule="auto"/>
        <w:ind w:left="-1174" w:right="15689"/>
        <w:rPr>
          <w:rFonts w:ascii="Arial" w:eastAsia="Calibri" w:hAnsi="Arial" w:cs="Arial"/>
          <w:lang w:eastAsia="en-US" w:bidi="ar-SA"/>
        </w:rPr>
      </w:pPr>
    </w:p>
    <w:tbl>
      <w:tblPr>
        <w:tblW w:w="15290" w:type="dxa"/>
        <w:tblInd w:w="-209" w:type="dxa"/>
        <w:tblCellMar>
          <w:top w:w="2" w:type="dxa"/>
          <w:left w:w="55" w:type="dxa"/>
          <w:right w:w="39" w:type="dxa"/>
        </w:tblCellMar>
        <w:tblLook w:val="04A0" w:firstRow="1" w:lastRow="0" w:firstColumn="1" w:lastColumn="0" w:noHBand="0" w:noVBand="1"/>
      </w:tblPr>
      <w:tblGrid>
        <w:gridCol w:w="625"/>
        <w:gridCol w:w="3273"/>
        <w:gridCol w:w="3509"/>
        <w:gridCol w:w="1419"/>
        <w:gridCol w:w="892"/>
        <w:gridCol w:w="955"/>
        <w:gridCol w:w="1357"/>
        <w:gridCol w:w="992"/>
        <w:gridCol w:w="950"/>
        <w:gridCol w:w="1318"/>
      </w:tblGrid>
      <w:tr w:rsidR="00CD5C7B" w:rsidRPr="00CD5C7B" w:rsidTr="00E73A22">
        <w:trPr>
          <w:trHeight w:val="285"/>
        </w:trPr>
        <w:tc>
          <w:tcPr>
            <w:tcW w:w="8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110"/>
              <w:jc w:val="right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пространства от идеологии терроризма </w:t>
            </w:r>
          </w:p>
        </w:tc>
        <w:tc>
          <w:tcPr>
            <w:tcW w:w="646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7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4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6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2.1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113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Методическое обеспечение и подготовка муниципальных служащих и работников муниципальных учреждений по вопросам профилактики терроризма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29" w:firstLine="388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15" w:firstLine="13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Б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right="3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2</w:t>
            </w: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,0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47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3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2.2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6" w:right="74" w:firstLine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right="10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Управление социального развития 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47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5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2.3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3" w:right="301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Распространение информации (о телефоне доверия «Горячей линии») для обучающихся и их родителей, для работников образовательных учреждений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right="13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Администрация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13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Районная газета «Звезда»</w:t>
            </w:r>
          </w:p>
          <w:p w:rsidR="00CD5C7B" w:rsidRPr="00CD5C7B" w:rsidRDefault="00CD5C7B" w:rsidP="00CD5C7B">
            <w:pPr>
              <w:widowControl/>
              <w:spacing w:line="259" w:lineRule="auto"/>
              <w:ind w:right="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(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согласованию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trHeight w:val="247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2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2.4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 w:right="86" w:firstLine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Организация и проведение совместных заседаний со специалистами сферы образования и молодежной политики в целях реализации антитеррористических мероприятий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с</w:t>
            </w:r>
            <w:proofErr w:type="gramEnd"/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АТК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</w:t>
            </w:r>
          </w:p>
          <w:p w:rsidR="00CD5C7B" w:rsidRPr="00CD5C7B" w:rsidRDefault="00CD5C7B" w:rsidP="00CD5C7B">
            <w:pPr>
              <w:widowControl/>
              <w:spacing w:line="21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Управление социального развития</w:t>
            </w:r>
          </w:p>
          <w:p w:rsidR="00CD5C7B" w:rsidRPr="00CD5C7B" w:rsidRDefault="00CD5C7B" w:rsidP="00CD5C7B">
            <w:pPr>
              <w:widowControl/>
              <w:spacing w:line="216" w:lineRule="auto"/>
              <w:ind w:left="4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округа,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9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МО МВД России «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Щучанский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»</w:t>
            </w:r>
          </w:p>
        </w:tc>
        <w:tc>
          <w:tcPr>
            <w:tcW w:w="2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</w:tbl>
    <w:p w:rsidR="00CD5C7B" w:rsidRPr="00CD5C7B" w:rsidRDefault="00CD5C7B" w:rsidP="00CD5C7B">
      <w:pPr>
        <w:widowControl/>
        <w:spacing w:line="259" w:lineRule="auto"/>
        <w:ind w:left="-1174" w:right="15703"/>
        <w:rPr>
          <w:rFonts w:ascii="Arial" w:eastAsia="Calibri" w:hAnsi="Arial" w:cs="Arial"/>
          <w:lang w:val="en-US" w:eastAsia="en-US" w:bidi="ar-SA"/>
        </w:rPr>
      </w:pPr>
    </w:p>
    <w:tbl>
      <w:tblPr>
        <w:tblW w:w="14787" w:type="dxa"/>
        <w:tblInd w:w="-211" w:type="dxa"/>
        <w:tblCellMar>
          <w:top w:w="5" w:type="dxa"/>
          <w:left w:w="23" w:type="dxa"/>
          <w:right w:w="87" w:type="dxa"/>
        </w:tblCellMar>
        <w:tblLook w:val="04A0" w:firstRow="1" w:lastRow="0" w:firstColumn="1" w:lastColumn="0" w:noHBand="0" w:noVBand="1"/>
      </w:tblPr>
      <w:tblGrid>
        <w:gridCol w:w="654"/>
        <w:gridCol w:w="16"/>
        <w:gridCol w:w="3002"/>
        <w:gridCol w:w="29"/>
        <w:gridCol w:w="175"/>
        <w:gridCol w:w="3513"/>
        <w:gridCol w:w="70"/>
        <w:gridCol w:w="2304"/>
        <w:gridCol w:w="668"/>
        <w:gridCol w:w="63"/>
        <w:gridCol w:w="207"/>
        <w:gridCol w:w="927"/>
        <w:gridCol w:w="142"/>
        <w:gridCol w:w="142"/>
        <w:gridCol w:w="850"/>
        <w:gridCol w:w="303"/>
        <w:gridCol w:w="631"/>
        <w:gridCol w:w="11"/>
        <w:gridCol w:w="224"/>
        <w:gridCol w:w="830"/>
        <w:gridCol w:w="26"/>
      </w:tblGrid>
      <w:tr w:rsidR="00CD5C7B" w:rsidRPr="00CD5C7B" w:rsidTr="00E73A22">
        <w:trPr>
          <w:gridAfter w:val="1"/>
          <w:wAfter w:w="26" w:type="dxa"/>
          <w:trHeight w:val="1937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5" w:right="83" w:hanging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учащимися среднего и старшего звена по выработке совместных мер по противодействию межнациональной и</w:t>
            </w:r>
          </w:p>
          <w:p w:rsidR="00CD5C7B" w:rsidRPr="00CD5C7B" w:rsidRDefault="00CD5C7B" w:rsidP="00CD5C7B">
            <w:pPr>
              <w:widowControl/>
              <w:spacing w:after="9" w:line="259" w:lineRule="auto"/>
              <w:ind w:left="1103"/>
              <w:rPr>
                <w:rFonts w:ascii="Arial" w:eastAsia="Calibri" w:hAnsi="Arial" w:cs="Arial"/>
                <w:lang w:val="en-US" w:eastAsia="en-US" w:bidi="ar-SA"/>
              </w:rPr>
            </w:pPr>
            <w:r>
              <w:rPr>
                <w:rFonts w:ascii="Arial" w:eastAsia="Calibri" w:hAnsi="Arial" w:cs="Arial"/>
                <w:noProof/>
                <w:lang w:bidi="ar-SA"/>
              </w:rPr>
              <w:drawing>
                <wp:inline distT="0" distB="0" distL="0" distR="0" wp14:anchorId="5284E9B8" wp14:editId="500729F5">
                  <wp:extent cx="57150" cy="9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C7B" w:rsidRPr="00CD5C7B" w:rsidRDefault="00CD5C7B" w:rsidP="00CD5C7B">
            <w:pPr>
              <w:widowControl/>
              <w:spacing w:line="259" w:lineRule="auto"/>
              <w:ind w:left="127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межр</w:t>
            </w: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елигиозно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й</w:t>
            </w: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озни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.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566" w:right="23" w:firstLine="22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согласованию)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67" w:firstLine="382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  <w:tr w:rsidR="00CD5C7B" w:rsidRPr="00CD5C7B" w:rsidTr="00E73A22">
        <w:trPr>
          <w:gridAfter w:val="1"/>
          <w:wAfter w:w="26" w:type="dxa"/>
          <w:trHeight w:val="1915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2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2.5</w:t>
            </w:r>
          </w:p>
        </w:tc>
        <w:tc>
          <w:tcPr>
            <w:tcW w:w="3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2" w:right="33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Создание и распространение в СМИ и сети «Интернет» информационных материалов в области противодействия идеологии терроризма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4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gridAfter w:val="1"/>
          <w:wAfter w:w="26" w:type="dxa"/>
          <w:trHeight w:val="562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6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Итого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задаче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2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15" w:firstLine="493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фи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нанси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рования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gridAfter w:val="1"/>
          <w:wAfter w:w="26" w:type="dxa"/>
          <w:trHeight w:val="284"/>
        </w:trPr>
        <w:tc>
          <w:tcPr>
            <w:tcW w:w="1476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1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Раздел 2. Обеспечение антитеррористической защищенности мест массового пребывания людей</w:t>
            </w:r>
          </w:p>
        </w:tc>
      </w:tr>
      <w:tr w:rsidR="00CD5C7B" w:rsidRPr="00CD5C7B" w:rsidTr="00E73A22">
        <w:trPr>
          <w:gridAfter w:val="1"/>
          <w:wAfter w:w="26" w:type="dxa"/>
          <w:trHeight w:val="840"/>
        </w:trPr>
        <w:tc>
          <w:tcPr>
            <w:tcW w:w="1476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38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Задача З. Создание условий для антитеррористической безопасности мест массового пребывания людей.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54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Совершенствование антитеррористической защищенности объектов, находящихся в ведении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муниципального</w:t>
            </w:r>
            <w:proofErr w:type="gramEnd"/>
          </w:p>
          <w:p w:rsidR="00CD5C7B" w:rsidRPr="00CD5C7B" w:rsidRDefault="00CD5C7B" w:rsidP="00CD5C7B">
            <w:pPr>
              <w:widowControl/>
              <w:spacing w:line="259" w:lineRule="auto"/>
              <w:ind w:left="4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об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р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азования</w:t>
            </w:r>
            <w:proofErr w:type="spellEnd"/>
          </w:p>
        </w:tc>
      </w:tr>
      <w:tr w:rsidR="00CD5C7B" w:rsidRPr="00CD5C7B" w:rsidTr="00E73A22">
        <w:trPr>
          <w:gridAfter w:val="1"/>
          <w:wAfter w:w="26" w:type="dxa"/>
          <w:trHeight w:val="1378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95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3.1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Повышение уровня антитеррористической защищенности муниципальных объектов</w:t>
            </w:r>
          </w:p>
        </w:tc>
        <w:tc>
          <w:tcPr>
            <w:tcW w:w="3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Управление социального развития</w:t>
            </w:r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Администрации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округа»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Times New Roman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</w:p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rPr>
          <w:gridAfter w:val="1"/>
          <w:wAfter w:w="26" w:type="dxa"/>
          <w:trHeight w:val="3298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7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3.2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0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Разработка</w:t>
            </w:r>
          </w:p>
          <w:p w:rsidR="00CD5C7B" w:rsidRPr="00CD5C7B" w:rsidRDefault="00CD5C7B" w:rsidP="00CD5C7B">
            <w:pPr>
              <w:widowControl/>
              <w:spacing w:line="216" w:lineRule="auto"/>
              <w:ind w:left="60" w:firstLine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(актуализация) Плана взаимодействия с территориальными органами безопасности, территориальными органами</w:t>
            </w:r>
          </w:p>
          <w:p w:rsidR="00CD5C7B" w:rsidRPr="00CD5C7B" w:rsidRDefault="00CD5C7B" w:rsidP="00CD5C7B">
            <w:pPr>
              <w:widowControl/>
              <w:spacing w:line="216" w:lineRule="auto"/>
              <w:ind w:left="77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Министерства внутренних дел </w:t>
            </w:r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Российской</w:t>
            </w:r>
            <w:proofErr w:type="gramEnd"/>
          </w:p>
          <w:p w:rsidR="00CD5C7B" w:rsidRPr="00CD5C7B" w:rsidRDefault="00CD5C7B" w:rsidP="00CD5C7B">
            <w:pPr>
              <w:widowControl/>
              <w:spacing w:line="259" w:lineRule="auto"/>
              <w:ind w:left="83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Федерации и</w:t>
            </w:r>
          </w:p>
        </w:tc>
        <w:tc>
          <w:tcPr>
            <w:tcW w:w="3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73" w:hanging="194"/>
              <w:jc w:val="both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167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5" w:hanging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территориальными органами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0" w:right="100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Федеральной службы войск национальной гвардии РФ по </w:t>
            </w:r>
            <w:proofErr w:type="spellStart"/>
            <w:proofErr w:type="gramStart"/>
            <w:r w:rsidRPr="00CD5C7B">
              <w:rPr>
                <w:rFonts w:ascii="Arial" w:eastAsia="Times New Roman" w:hAnsi="Arial" w:cs="Arial"/>
                <w:lang w:eastAsia="en-US" w:bidi="ar-SA"/>
              </w:rPr>
              <w:t>вопр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осам</w:t>
            </w:r>
            <w:proofErr w:type="gram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АТЗ ММПЛ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2462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42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3.3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27" w:right="160" w:hanging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Разработка плана проверок ММПЛ на предмет определения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38" w:hanging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состояния его антитеррористической защищенности, который утверждается председателем комиссии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44" w:firstLine="654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3845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3.4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50" w:right="88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Составление акта по результатам проверки с предложениями по совершенствованию мероприятий по обеспечению АТЗ ММПЛ и устранению выявленных недостатков. Доведение результатов проверки Главе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без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финансирования</w:t>
            </w:r>
            <w:proofErr w:type="spellEnd"/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221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13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3.5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8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Оборудование ММПЛ</w:t>
            </w:r>
          </w:p>
          <w:p w:rsidR="00CD5C7B" w:rsidRPr="00CD5C7B" w:rsidRDefault="00CD5C7B" w:rsidP="00CD5C7B">
            <w:pPr>
              <w:widowControl/>
              <w:spacing w:line="216" w:lineRule="auto"/>
              <w:ind w:left="93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(Администрация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округа):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05" w:right="820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а) системой оповещения и управления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эваскуацией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>.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8"/>
              <w:jc w:val="center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2750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6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3.6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16" w:lineRule="auto"/>
              <w:ind w:left="5" w:hanging="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Оборудование ММПЛ (молодежный парк):</w:t>
            </w:r>
          </w:p>
          <w:p w:rsidR="00CD5C7B" w:rsidRPr="00CD5C7B" w:rsidRDefault="00CD5C7B" w:rsidP="00CD5C7B">
            <w:pPr>
              <w:widowControl/>
              <w:spacing w:line="217" w:lineRule="auto"/>
              <w:ind w:left="5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а) системой видеонаблюдения;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0" w:right="881"/>
              <w:rPr>
                <w:rFonts w:ascii="Arial" w:eastAsia="Times New Roman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б) системой оповещения и управления эвакуацией; </w:t>
            </w:r>
          </w:p>
          <w:p w:rsidR="00CD5C7B" w:rsidRPr="00CD5C7B" w:rsidRDefault="00CD5C7B" w:rsidP="00CD5C7B">
            <w:pPr>
              <w:widowControl/>
              <w:spacing w:line="259" w:lineRule="auto"/>
              <w:ind w:left="10" w:right="881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в) системой освещения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58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466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44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lastRenderedPageBreak/>
              <w:t>3.7</w:t>
            </w: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7" w:right="155" w:firstLine="55"/>
              <w:jc w:val="both"/>
              <w:rPr>
                <w:rFonts w:ascii="Arial" w:eastAsia="Calibri" w:hAnsi="Arial" w:cs="Arial"/>
                <w:lang w:eastAsia="en-US" w:bidi="ar-SA"/>
              </w:rPr>
            </w:pPr>
            <w:r w:rsidRPr="00CD5C7B">
              <w:rPr>
                <w:rFonts w:ascii="Arial" w:eastAsia="Times New Roman" w:hAnsi="Arial" w:cs="Arial"/>
                <w:lang w:eastAsia="en-US" w:bidi="ar-SA"/>
              </w:rPr>
              <w:t>Оборудование информационными стендами (табло), содержащими схему эвакуации при возникновении чрезвычайных ситуаций, телефоны правообладателя соответствующего места массового пребывания людей, аварийно-спасательных служб, правоохранительных органов и органов безопасности.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Администрация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муниципального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округа</w:t>
            </w:r>
            <w:proofErr w:type="spellEnd"/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jc w:val="center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653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7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Итого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задаче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З</w:t>
            </w:r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0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2</w:t>
            </w: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9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3,0</w:t>
            </w:r>
          </w:p>
        </w:tc>
      </w:tr>
      <w:tr w:rsidR="00CD5C7B" w:rsidRPr="00CD5C7B" w:rsidTr="00E73A22">
        <w:tblPrEx>
          <w:tblCellMar>
            <w:top w:w="0" w:type="dxa"/>
            <w:left w:w="30" w:type="dxa"/>
            <w:right w:w="80" w:type="dxa"/>
          </w:tblCellMar>
        </w:tblPrEx>
        <w:trPr>
          <w:trHeight w:val="658"/>
        </w:trPr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3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100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Всего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по</w:t>
            </w:r>
            <w:proofErr w:type="spellEnd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Программе</w:t>
            </w:r>
            <w:proofErr w:type="spellEnd"/>
          </w:p>
        </w:tc>
        <w:tc>
          <w:tcPr>
            <w:tcW w:w="3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66" w:hanging="5"/>
              <w:rPr>
                <w:rFonts w:ascii="Arial" w:eastAsia="Calibri" w:hAnsi="Arial" w:cs="Arial"/>
                <w:lang w:eastAsia="en-US" w:bidi="ar-SA"/>
              </w:rPr>
            </w:pPr>
            <w:proofErr w:type="spellStart"/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Бюджет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proofErr w:type="spellStart"/>
            <w:r w:rsidRPr="00CD5C7B">
              <w:rPr>
                <w:rFonts w:ascii="Arial" w:eastAsia="Times New Roman" w:hAnsi="Arial" w:cs="Arial"/>
                <w:lang w:eastAsia="en-US" w:bidi="ar-SA"/>
              </w:rPr>
              <w:t>Щучанского</w:t>
            </w:r>
            <w:proofErr w:type="spellEnd"/>
            <w:r w:rsidRPr="00CD5C7B">
              <w:rPr>
                <w:rFonts w:ascii="Arial" w:eastAsia="Times New Roman" w:hAnsi="Arial" w:cs="Arial"/>
                <w:lang w:eastAsia="en-US" w:bidi="ar-SA"/>
              </w:rPr>
              <w:t xml:space="preserve"> муниципального округа 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70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1</w:t>
            </w:r>
            <w:r w:rsidRPr="00CD5C7B">
              <w:rPr>
                <w:rFonts w:ascii="Arial" w:eastAsia="Times New Roman" w:hAnsi="Arial" w:cs="Arial"/>
                <w:lang w:eastAsia="en-US" w:bidi="ar-SA"/>
              </w:rPr>
              <w:t>2</w:t>
            </w: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after="123" w:line="259" w:lineRule="auto"/>
              <w:rPr>
                <w:rFonts w:ascii="Arial" w:eastAsia="Calibri" w:hAnsi="Arial" w:cs="Arial"/>
                <w:lang w:val="en-US" w:eastAsia="en-US" w:bidi="ar-SA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C7B" w:rsidRPr="00CD5C7B" w:rsidRDefault="00CD5C7B" w:rsidP="00CD5C7B">
            <w:pPr>
              <w:widowControl/>
              <w:spacing w:line="259" w:lineRule="auto"/>
              <w:ind w:left="29"/>
              <w:jc w:val="center"/>
              <w:rPr>
                <w:rFonts w:ascii="Arial" w:eastAsia="Calibri" w:hAnsi="Arial" w:cs="Arial"/>
                <w:lang w:val="en-US" w:eastAsia="en-US" w:bidi="ar-SA"/>
              </w:rPr>
            </w:pPr>
            <w:r w:rsidRPr="00CD5C7B">
              <w:rPr>
                <w:rFonts w:ascii="Arial" w:eastAsia="Times New Roman" w:hAnsi="Arial" w:cs="Arial"/>
                <w:lang w:val="en-US" w:eastAsia="en-US" w:bidi="ar-SA"/>
              </w:rPr>
              <w:t>3,0</w:t>
            </w:r>
          </w:p>
        </w:tc>
      </w:tr>
    </w:tbl>
    <w:p w:rsidR="00CD5C7B" w:rsidRPr="00CD5C7B" w:rsidRDefault="00CD5C7B" w:rsidP="00CD5C7B">
      <w:pPr>
        <w:widowControl/>
        <w:spacing w:after="29" w:line="236" w:lineRule="auto"/>
        <w:ind w:right="4831"/>
        <w:jc w:val="both"/>
        <w:rPr>
          <w:rFonts w:ascii="Arial" w:eastAsia="Calibri" w:hAnsi="Arial" w:cs="Arial"/>
          <w:lang w:eastAsia="en-US" w:bidi="ar-SA"/>
        </w:rPr>
      </w:pPr>
    </w:p>
    <w:p w:rsidR="00CD5C7B" w:rsidRPr="00CD5C7B" w:rsidRDefault="00CD5C7B" w:rsidP="00CD5C7B">
      <w:pPr>
        <w:widowControl/>
        <w:spacing w:after="29" w:line="236" w:lineRule="auto"/>
        <w:ind w:right="483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t>Главный специалист Аппарата Администрации</w:t>
      </w:r>
    </w:p>
    <w:p w:rsidR="00CD5C7B" w:rsidRPr="00CD5C7B" w:rsidRDefault="00CD5C7B" w:rsidP="00CD5C7B">
      <w:pPr>
        <w:widowControl/>
        <w:spacing w:after="29" w:line="236" w:lineRule="auto"/>
        <w:ind w:right="4831"/>
        <w:jc w:val="both"/>
        <w:rPr>
          <w:rFonts w:ascii="Arial" w:eastAsia="Calibri" w:hAnsi="Arial" w:cs="Arial"/>
          <w:lang w:eastAsia="en-US" w:bidi="ar-SA"/>
        </w:rPr>
      </w:pPr>
      <w:proofErr w:type="spellStart"/>
      <w:r w:rsidRPr="00CD5C7B">
        <w:rPr>
          <w:rFonts w:ascii="Arial" w:eastAsia="Calibri" w:hAnsi="Arial" w:cs="Arial"/>
          <w:lang w:eastAsia="en-US" w:bidi="ar-SA"/>
        </w:rPr>
        <w:t>Щучанского</w:t>
      </w:r>
      <w:proofErr w:type="spellEnd"/>
      <w:r w:rsidRPr="00CD5C7B">
        <w:rPr>
          <w:rFonts w:ascii="Arial" w:eastAsia="Calibri" w:hAnsi="Arial" w:cs="Arial"/>
          <w:lang w:eastAsia="en-US" w:bidi="ar-SA"/>
        </w:rPr>
        <w:t xml:space="preserve"> муниципального округа</w:t>
      </w:r>
    </w:p>
    <w:p w:rsidR="00CD5C7B" w:rsidRPr="00CD5C7B" w:rsidRDefault="00CD5C7B" w:rsidP="00CD5C7B">
      <w:pPr>
        <w:widowControl/>
        <w:spacing w:after="29" w:line="236" w:lineRule="auto"/>
        <w:ind w:right="4831"/>
        <w:jc w:val="both"/>
        <w:rPr>
          <w:rFonts w:ascii="Arial" w:eastAsia="Calibri" w:hAnsi="Arial" w:cs="Arial"/>
          <w:lang w:eastAsia="en-US" w:bidi="ar-SA"/>
        </w:rPr>
      </w:pPr>
      <w:r w:rsidRPr="00CD5C7B">
        <w:rPr>
          <w:rFonts w:ascii="Arial" w:eastAsia="Calibri" w:hAnsi="Arial" w:cs="Arial"/>
          <w:lang w:eastAsia="en-US" w:bidi="ar-SA"/>
        </w:rPr>
        <w:t xml:space="preserve">Курганской области                                                                         </w:t>
      </w:r>
      <w:proofErr w:type="spellStart"/>
      <w:r w:rsidRPr="00CD5C7B">
        <w:rPr>
          <w:rFonts w:ascii="Arial" w:eastAsia="Calibri" w:hAnsi="Arial" w:cs="Arial"/>
          <w:lang w:eastAsia="en-US" w:bidi="ar-SA"/>
        </w:rPr>
        <w:t>Штыкова</w:t>
      </w:r>
      <w:proofErr w:type="spellEnd"/>
      <w:r w:rsidRPr="00CD5C7B">
        <w:rPr>
          <w:rFonts w:ascii="Arial" w:eastAsia="Calibri" w:hAnsi="Arial" w:cs="Arial"/>
          <w:lang w:eastAsia="en-US" w:bidi="ar-SA"/>
        </w:rPr>
        <w:t xml:space="preserve"> А.В.</w:t>
      </w:r>
    </w:p>
    <w:p w:rsidR="00CD5C7B" w:rsidRDefault="00CD5C7B">
      <w:pPr>
        <w:pStyle w:val="1"/>
        <w:ind w:firstLine="0"/>
        <w:rPr>
          <w:sz w:val="22"/>
          <w:szCs w:val="22"/>
        </w:rPr>
      </w:pPr>
    </w:p>
    <w:sectPr w:rsidR="00CD5C7B" w:rsidSect="00CD5C7B">
      <w:pgSz w:w="16840" w:h="11900" w:orient="landscape"/>
      <w:pgMar w:top="1828" w:right="2205" w:bottom="697" w:left="914" w:header="1777" w:footer="4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66" w:rsidRDefault="00B11266">
      <w:r>
        <w:separator/>
      </w:r>
    </w:p>
  </w:endnote>
  <w:endnote w:type="continuationSeparator" w:id="0">
    <w:p w:rsidR="00B11266" w:rsidRDefault="00B1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66" w:rsidRDefault="00B11266"/>
  </w:footnote>
  <w:footnote w:type="continuationSeparator" w:id="0">
    <w:p w:rsidR="00B11266" w:rsidRDefault="00B112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1" style="width:9pt;height:3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>
    <w:nsid w:val="170F5A5F"/>
    <w:multiLevelType w:val="hybridMultilevel"/>
    <w:tmpl w:val="5A8889B2"/>
    <w:lvl w:ilvl="0" w:tplc="DD36DA74">
      <w:start w:val="1"/>
      <w:numFmt w:val="bullet"/>
      <w:lvlText w:val="-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7F4FC7A">
      <w:start w:val="1"/>
      <w:numFmt w:val="bullet"/>
      <w:lvlText w:val="o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834A290">
      <w:start w:val="1"/>
      <w:numFmt w:val="bullet"/>
      <w:lvlText w:val="▪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140381C">
      <w:start w:val="1"/>
      <w:numFmt w:val="bullet"/>
      <w:lvlText w:val="•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73A1E64">
      <w:start w:val="1"/>
      <w:numFmt w:val="bullet"/>
      <w:lvlText w:val="o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21EA6D8">
      <w:start w:val="1"/>
      <w:numFmt w:val="bullet"/>
      <w:lvlText w:val="▪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964D21C">
      <w:start w:val="1"/>
      <w:numFmt w:val="bullet"/>
      <w:lvlText w:val="•"/>
      <w:lvlJc w:val="left"/>
      <w:pPr>
        <w:ind w:left="8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6E234B4">
      <w:start w:val="1"/>
      <w:numFmt w:val="bullet"/>
      <w:lvlText w:val="o"/>
      <w:lvlJc w:val="left"/>
      <w:pPr>
        <w:ind w:left="9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DC0606E">
      <w:start w:val="1"/>
      <w:numFmt w:val="bullet"/>
      <w:lvlText w:val="▪"/>
      <w:lvlJc w:val="left"/>
      <w:pPr>
        <w:ind w:left="9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3E6519"/>
    <w:multiLevelType w:val="hybridMultilevel"/>
    <w:tmpl w:val="93B03828"/>
    <w:lvl w:ilvl="0" w:tplc="BED0B49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1E6902">
      <w:start w:val="1"/>
      <w:numFmt w:val="bullet"/>
      <w:lvlText w:val="o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4C5AA2">
      <w:start w:val="1"/>
      <w:numFmt w:val="bullet"/>
      <w:lvlText w:val="▪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B80886">
      <w:start w:val="1"/>
      <w:numFmt w:val="bullet"/>
      <w:lvlText w:val="•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A0250">
      <w:start w:val="1"/>
      <w:numFmt w:val="bullet"/>
      <w:lvlText w:val="o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1661BC">
      <w:start w:val="1"/>
      <w:numFmt w:val="bullet"/>
      <w:lvlText w:val="▪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20A99D0">
      <w:start w:val="1"/>
      <w:numFmt w:val="bullet"/>
      <w:lvlText w:val="•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68A4B6">
      <w:start w:val="1"/>
      <w:numFmt w:val="bullet"/>
      <w:lvlText w:val="o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6441AC">
      <w:start w:val="1"/>
      <w:numFmt w:val="bullet"/>
      <w:lvlText w:val="▪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25A5D"/>
    <w:multiLevelType w:val="multilevel"/>
    <w:tmpl w:val="DB5865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14B02"/>
    <w:multiLevelType w:val="hybridMultilevel"/>
    <w:tmpl w:val="402AF5D0"/>
    <w:lvl w:ilvl="0" w:tplc="20C6AC58">
      <w:start w:val="12"/>
      <w:numFmt w:val="decimal"/>
      <w:lvlText w:val="%1"/>
      <w:lvlJc w:val="left"/>
      <w:pPr>
        <w:ind w:left="8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">
    <w:nsid w:val="44177789"/>
    <w:multiLevelType w:val="hybridMultilevel"/>
    <w:tmpl w:val="19CE4348"/>
    <w:lvl w:ilvl="0" w:tplc="99BE78A6">
      <w:start w:val="2025"/>
      <w:numFmt w:val="decimal"/>
      <w:lvlText w:val="%1"/>
      <w:lvlJc w:val="left"/>
      <w:pPr>
        <w:ind w:left="1430" w:hanging="624"/>
      </w:pPr>
      <w:rPr>
        <w:rFonts w:ascii="Times New Roman" w:eastAsia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73C10C82"/>
    <w:multiLevelType w:val="hybridMultilevel"/>
    <w:tmpl w:val="38B86A94"/>
    <w:lvl w:ilvl="0" w:tplc="23EC649C">
      <w:start w:val="1"/>
      <w:numFmt w:val="bullet"/>
      <w:lvlText w:val="•"/>
      <w:lvlPicBulletId w:val="0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042AA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C8D40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EE348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ABDF0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30326C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1CAA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ECA92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86766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5B26"/>
    <w:rsid w:val="003D5B26"/>
    <w:rsid w:val="00933C64"/>
    <w:rsid w:val="00B11266"/>
    <w:rsid w:val="00C9091A"/>
    <w:rsid w:val="00C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26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D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26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D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D5E8-9DF5-43E9-89E3-898AAE3C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3274</Words>
  <Characters>18664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Общий</cp:lastModifiedBy>
  <cp:revision>3</cp:revision>
  <dcterms:created xsi:type="dcterms:W3CDTF">2025-04-21T10:13:00Z</dcterms:created>
  <dcterms:modified xsi:type="dcterms:W3CDTF">2025-04-21T10:33:00Z</dcterms:modified>
</cp:coreProperties>
</file>