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  <w:r w:rsidR="008F09A2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BC5312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C5312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10540" cy="853440"/>
                  <wp:effectExtent l="0" t="0" r="3810" b="3810"/>
                  <wp:docPr id="2" name="Рисунок 2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4A1DF0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 _</w:t>
            </w:r>
            <w:r w:rsidRPr="004A1DF0">
              <w:rPr>
                <w:rFonts w:ascii="Arial" w:hAnsi="Arial" w:cs="Arial"/>
                <w:u w:val="single"/>
              </w:rPr>
              <w:t>5</w:t>
            </w:r>
            <w:r w:rsidR="00BC5312">
              <w:rPr>
                <w:rFonts w:ascii="Arial" w:hAnsi="Arial" w:cs="Arial"/>
              </w:rPr>
              <w:t xml:space="preserve">_ 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4A1DF0">
              <w:rPr>
                <w:rFonts w:ascii="Arial" w:hAnsi="Arial" w:cs="Arial"/>
                <w:u w:val="single"/>
              </w:rPr>
              <w:t>июня</w:t>
            </w:r>
            <w:proofErr w:type="spellEnd"/>
            <w:r w:rsidR="00BC5312">
              <w:rPr>
                <w:rFonts w:ascii="Arial" w:hAnsi="Arial" w:cs="Arial"/>
              </w:rPr>
              <w:t xml:space="preserve">_ </w:t>
            </w:r>
            <w:r w:rsidR="002464D4" w:rsidRPr="00AB1D5F">
              <w:rPr>
                <w:rFonts w:ascii="Arial" w:hAnsi="Arial" w:cs="Arial"/>
              </w:rPr>
              <w:t>202</w:t>
            </w:r>
            <w:r w:rsidR="00F66768">
              <w:rPr>
                <w:rFonts w:ascii="Arial" w:hAnsi="Arial" w:cs="Arial"/>
              </w:rPr>
              <w:t>4</w:t>
            </w:r>
            <w:r w:rsidR="002464D4" w:rsidRPr="00AB1D5F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</w:t>
            </w:r>
            <w:r w:rsidR="004A1DF0">
              <w:rPr>
                <w:rFonts w:ascii="Arial" w:hAnsi="Arial" w:cs="Arial"/>
              </w:rPr>
              <w:t xml:space="preserve"> _</w:t>
            </w:r>
            <w:r w:rsidR="004A1DF0" w:rsidRPr="004A1DF0">
              <w:rPr>
                <w:rFonts w:ascii="Arial" w:hAnsi="Arial" w:cs="Arial"/>
                <w:u w:val="single"/>
              </w:rPr>
              <w:t>22</w:t>
            </w:r>
            <w:r w:rsidR="00BC5312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D28" w:rsidRPr="00B84BC5" w:rsidRDefault="00667D28" w:rsidP="00B84BC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84BC5">
              <w:rPr>
                <w:rFonts w:ascii="Arial" w:hAnsi="Arial" w:cs="Arial"/>
                <w:b/>
                <w:bCs/>
              </w:rPr>
              <w:t>Об установлении порядка</w:t>
            </w:r>
            <w:r w:rsidRPr="00B84BC5">
              <w:rPr>
                <w:rFonts w:ascii="Arial" w:hAnsi="Arial" w:cs="Arial"/>
              </w:rPr>
              <w:t xml:space="preserve"> </w:t>
            </w:r>
            <w:r w:rsidRPr="00B84BC5">
              <w:rPr>
                <w:rFonts w:ascii="Arial" w:hAnsi="Arial" w:cs="Arial"/>
                <w:b/>
                <w:bCs/>
              </w:rPr>
              <w:t>подготовки, утверждения местных нормативов</w:t>
            </w:r>
          </w:p>
          <w:p w:rsidR="002464D4" w:rsidRPr="00B84BC5" w:rsidRDefault="00667D28" w:rsidP="00B84BC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84BC5">
              <w:rPr>
                <w:rFonts w:ascii="Arial" w:hAnsi="Arial" w:cs="Arial"/>
                <w:b/>
                <w:bCs/>
              </w:rPr>
              <w:t>градостроительного проектирования Щучанского муниципального округа Курганской области и внесения в них изменений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B84BC5" w:rsidRDefault="002464D4" w:rsidP="00B84BC5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068" w:rsidRPr="00B84BC5" w:rsidRDefault="00A16068" w:rsidP="00B84BC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 w:rsidRPr="00B84BC5">
              <w:rPr>
                <w:rFonts w:ascii="Arial" w:hAnsi="Arial" w:cs="Arial"/>
              </w:rPr>
              <w:t xml:space="preserve">В соответствии с Градостроительным кодексом Российской Федерации, Уставом Щучанского </w:t>
            </w:r>
            <w:r w:rsidRPr="00B84BC5">
              <w:rPr>
                <w:rFonts w:ascii="Arial" w:hAnsi="Arial" w:cs="Arial"/>
                <w:color w:val="000000"/>
              </w:rPr>
              <w:t xml:space="preserve">муниципального округа Курганской области, Дума Щучанского муниципального округа Курганской области </w:t>
            </w:r>
          </w:p>
          <w:p w:rsidR="00F952D5" w:rsidRPr="00B84BC5" w:rsidRDefault="00F952D5" w:rsidP="00B84BC5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B84BC5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B84BC5" w:rsidRDefault="00B84BC5" w:rsidP="00B84BC5">
            <w:pPr>
              <w:tabs>
                <w:tab w:val="left" w:pos="718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11"/>
                <w:rFonts w:ascii="Arial" w:hAnsi="Arial" w:cs="Arial"/>
                <w:color w:val="000000"/>
              </w:rPr>
              <w:t xml:space="preserve">          </w:t>
            </w:r>
            <w:r w:rsidRPr="00B84BC5">
              <w:rPr>
                <w:rStyle w:val="11"/>
                <w:rFonts w:ascii="Arial" w:hAnsi="Arial" w:cs="Arial"/>
                <w:color w:val="000000"/>
              </w:rPr>
              <w:t xml:space="preserve">1. Установить порядок </w:t>
            </w:r>
            <w:r w:rsidRPr="00B84BC5">
              <w:rPr>
                <w:rStyle w:val="11"/>
                <w:rFonts w:ascii="Arial" w:hAnsi="Arial" w:cs="Arial"/>
                <w:bCs/>
                <w:color w:val="000000"/>
              </w:rPr>
              <w:t xml:space="preserve">подготовки, утверждения местных нормативов градостроительного проектирования </w:t>
            </w:r>
            <w:r w:rsidRPr="00B84BC5">
              <w:rPr>
                <w:rFonts w:ascii="Arial" w:hAnsi="Arial" w:cs="Arial"/>
                <w:bCs/>
                <w:color w:val="000000"/>
              </w:rPr>
              <w:t xml:space="preserve">Щучанского муниципального округа Курганской области </w:t>
            </w:r>
            <w:r w:rsidRPr="00B84BC5">
              <w:rPr>
                <w:rStyle w:val="11"/>
                <w:rFonts w:ascii="Arial" w:hAnsi="Arial" w:cs="Arial"/>
                <w:bCs/>
                <w:color w:val="000000"/>
              </w:rPr>
              <w:t>и внесения в них изменений</w:t>
            </w:r>
            <w:r w:rsidRPr="00B84BC5">
              <w:rPr>
                <w:rStyle w:val="11"/>
                <w:rFonts w:ascii="Arial" w:hAnsi="Arial" w:cs="Arial"/>
                <w:color w:val="000000"/>
              </w:rPr>
              <w:t xml:space="preserve"> согласно приложению к настоящему решению.</w:t>
            </w:r>
          </w:p>
        </w:tc>
      </w:tr>
      <w:tr w:rsidR="00B84BC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4BC5" w:rsidRPr="00B84BC5" w:rsidRDefault="00B84BC5" w:rsidP="00B84BC5">
            <w:pPr>
              <w:ind w:firstLine="708"/>
              <w:jc w:val="both"/>
              <w:rPr>
                <w:rStyle w:val="11"/>
                <w:rFonts w:ascii="Arial" w:hAnsi="Arial" w:cs="Arial"/>
              </w:rPr>
            </w:pPr>
            <w:r w:rsidRPr="00B84BC5">
              <w:rPr>
                <w:rStyle w:val="11"/>
                <w:rFonts w:ascii="Arial" w:hAnsi="Arial" w:cs="Arial"/>
                <w:color w:val="000000"/>
              </w:rPr>
              <w:t>2. </w:t>
            </w:r>
            <w:r w:rsidRPr="00B84BC5">
              <w:rPr>
                <w:rFonts w:ascii="Arial" w:hAnsi="Arial" w:cs="Arial"/>
                <w:color w:val="000000"/>
              </w:rPr>
              <w:t xml:space="preserve">Признать утратившим силу решение </w:t>
            </w:r>
            <w:proofErr w:type="spellStart"/>
            <w:r w:rsidRPr="00B84BC5">
              <w:rPr>
                <w:rFonts w:ascii="Arial" w:hAnsi="Arial" w:cs="Arial"/>
                <w:color w:val="000000"/>
              </w:rPr>
              <w:t>Щучанской</w:t>
            </w:r>
            <w:proofErr w:type="spellEnd"/>
            <w:r w:rsidRPr="00B84BC5">
              <w:rPr>
                <w:rFonts w:ascii="Arial" w:hAnsi="Arial" w:cs="Arial"/>
              </w:rPr>
              <w:t xml:space="preserve"> районной Думы от 24 ноября 2012 года № 48 «Об утверждения установления порядка подготовки, утверждения местных нормативов градостроительного проектирования поселений, входящих в состав Щучанского района, и внесения в них изменений». </w:t>
            </w:r>
          </w:p>
        </w:tc>
      </w:tr>
      <w:tr w:rsidR="00BC5312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312" w:rsidRPr="00B84BC5" w:rsidRDefault="00B84BC5" w:rsidP="00B84BC5">
            <w:pPr>
              <w:tabs>
                <w:tab w:val="left" w:pos="718"/>
              </w:tabs>
              <w:ind w:firstLine="708"/>
              <w:jc w:val="both"/>
              <w:rPr>
                <w:rFonts w:ascii="Arial" w:hAnsi="Arial" w:cs="Arial"/>
              </w:rPr>
            </w:pPr>
            <w:r w:rsidRPr="00B84BC5">
              <w:rPr>
                <w:rFonts w:ascii="Arial" w:hAnsi="Arial" w:cs="Arial"/>
              </w:rPr>
              <w:t>3.</w:t>
            </w:r>
            <w:r w:rsidRPr="00B84BC5">
              <w:rPr>
                <w:rStyle w:val="11"/>
                <w:rFonts w:ascii="Arial" w:hAnsi="Arial" w:cs="Arial"/>
              </w:rPr>
              <w:t xml:space="preserve"> Опубликовать (обнародовать) настоящее решение в местах, определенных Уставом </w:t>
            </w:r>
            <w:r w:rsidRPr="00B84BC5">
              <w:rPr>
                <w:rFonts w:ascii="Arial" w:hAnsi="Arial" w:cs="Arial"/>
              </w:rPr>
              <w:t>Щучанского муниципального округа Курганской области, разместить на официальном сайте Администрации Щучанского муниципального округа Курганской области в  информационно-телекоммуникационной сети Интернет.</w:t>
            </w:r>
          </w:p>
        </w:tc>
      </w:tr>
      <w:tr w:rsidR="005D3635" w:rsidRPr="00AB1D5F" w:rsidTr="00B717BB">
        <w:trPr>
          <w:trHeight w:val="9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7BB" w:rsidRDefault="00B84BC5" w:rsidP="00B84BC5">
            <w:pPr>
              <w:pStyle w:val="ConsTitle"/>
              <w:widowControl/>
              <w:tabs>
                <w:tab w:val="left" w:pos="709"/>
              </w:tabs>
              <w:ind w:right="0" w:firstLine="709"/>
              <w:jc w:val="both"/>
              <w:rPr>
                <w:b w:val="0"/>
                <w:sz w:val="24"/>
                <w:szCs w:val="24"/>
              </w:rPr>
            </w:pPr>
            <w:r w:rsidRPr="00B84BC5">
              <w:rPr>
                <w:b w:val="0"/>
                <w:sz w:val="24"/>
                <w:szCs w:val="24"/>
              </w:rPr>
              <w:t>4.  Контроль за исполнением настоящего решения возложить на постоянную комиссию  Думы Щучанского муниципального округа Курганской области по работе с территориями и ЖКХ.</w:t>
            </w:r>
          </w:p>
          <w:p w:rsidR="00B84BC5" w:rsidRDefault="00B84BC5" w:rsidP="00B84BC5">
            <w:pPr>
              <w:pStyle w:val="ConsTitle"/>
              <w:widowControl/>
              <w:tabs>
                <w:tab w:val="left" w:pos="709"/>
              </w:tabs>
              <w:ind w:right="0" w:firstLine="709"/>
              <w:jc w:val="both"/>
              <w:rPr>
                <w:b w:val="0"/>
                <w:sz w:val="24"/>
                <w:szCs w:val="24"/>
              </w:rPr>
            </w:pPr>
          </w:p>
          <w:p w:rsidR="00B84BC5" w:rsidRPr="00B84BC5" w:rsidRDefault="00B84BC5" w:rsidP="00B84BC5">
            <w:pPr>
              <w:pStyle w:val="ConsTitle"/>
              <w:widowControl/>
              <w:tabs>
                <w:tab w:val="left" w:pos="709"/>
              </w:tabs>
              <w:ind w:right="0" w:firstLine="709"/>
              <w:jc w:val="both"/>
              <w:rPr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BC5" w:rsidRDefault="005D3635" w:rsidP="00B84BC5">
            <w:pPr>
              <w:shd w:val="clear" w:color="auto" w:fill="FFFFFF"/>
              <w:rPr>
                <w:rFonts w:ascii="Arial" w:hAnsi="Arial" w:cs="Arial"/>
              </w:rPr>
            </w:pPr>
            <w:bookmarkStart w:id="0" w:name="_GoBack"/>
            <w:r w:rsidRPr="00B84BC5">
              <w:rPr>
                <w:rFonts w:ascii="Arial" w:hAnsi="Arial" w:cs="Arial"/>
              </w:rPr>
              <w:t xml:space="preserve">Председатель Думы </w:t>
            </w:r>
          </w:p>
          <w:p w:rsidR="00B84BC5" w:rsidRDefault="005D3635" w:rsidP="00B84BC5">
            <w:pPr>
              <w:shd w:val="clear" w:color="auto" w:fill="FFFFFF"/>
              <w:rPr>
                <w:rFonts w:ascii="Arial" w:hAnsi="Arial" w:cs="Arial"/>
              </w:rPr>
            </w:pPr>
            <w:r w:rsidRPr="00B84BC5">
              <w:rPr>
                <w:rFonts w:ascii="Arial" w:hAnsi="Arial" w:cs="Arial"/>
              </w:rPr>
              <w:t>Щучанского</w:t>
            </w:r>
            <w:r w:rsidR="00B84BC5">
              <w:rPr>
                <w:rFonts w:ascii="Arial" w:hAnsi="Arial" w:cs="Arial"/>
              </w:rPr>
              <w:t xml:space="preserve"> </w:t>
            </w:r>
            <w:r w:rsidRPr="00B84BC5">
              <w:rPr>
                <w:rFonts w:ascii="Arial" w:hAnsi="Arial" w:cs="Arial"/>
              </w:rPr>
              <w:t>муниципального округа</w:t>
            </w:r>
            <w:r w:rsidR="00462141" w:rsidRPr="00B84BC5">
              <w:rPr>
                <w:rFonts w:ascii="Arial" w:hAnsi="Arial" w:cs="Arial"/>
              </w:rPr>
              <w:t xml:space="preserve"> </w:t>
            </w:r>
          </w:p>
          <w:p w:rsidR="005D3635" w:rsidRPr="00B84BC5" w:rsidRDefault="005D3635" w:rsidP="00B84BC5">
            <w:pPr>
              <w:shd w:val="clear" w:color="auto" w:fill="FFFFFF"/>
              <w:rPr>
                <w:rFonts w:ascii="Arial" w:hAnsi="Arial" w:cs="Arial"/>
              </w:rPr>
            </w:pPr>
            <w:r w:rsidRPr="00B84BC5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B84BC5" w:rsidRDefault="005D3635" w:rsidP="00B84BC5">
            <w:pPr>
              <w:pStyle w:val="3"/>
              <w:widowControl w:val="0"/>
              <w:shd w:val="clear" w:color="auto" w:fill="auto"/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B84BC5" w:rsidRDefault="008432EF" w:rsidP="00B84BC5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84BC5">
              <w:rPr>
                <w:rFonts w:cs="Arial"/>
                <w:sz w:val="24"/>
                <w:szCs w:val="24"/>
              </w:rPr>
              <w:tab/>
            </w:r>
            <w:r w:rsidR="00605845" w:rsidRPr="00B84BC5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B84BC5">
              <w:rPr>
                <w:rFonts w:cs="Arial"/>
                <w:sz w:val="24"/>
                <w:szCs w:val="24"/>
              </w:rPr>
              <w:t>Д.М.</w:t>
            </w:r>
            <w:r w:rsidR="00605845" w:rsidRPr="00B84BC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B84BC5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8E579F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9F" w:rsidRPr="00B84BC5" w:rsidRDefault="008E579F" w:rsidP="00B84BC5">
            <w:pPr>
              <w:shd w:val="clear" w:color="auto" w:fill="FFFFFF"/>
              <w:rPr>
                <w:rFonts w:ascii="Arial" w:hAnsi="Arial" w:cs="Arial"/>
              </w:rPr>
            </w:pPr>
          </w:p>
          <w:p w:rsidR="00B84BC5" w:rsidRPr="00B84BC5" w:rsidRDefault="00B84BC5" w:rsidP="00B84BC5">
            <w:pPr>
              <w:shd w:val="clear" w:color="auto" w:fill="FFFFFF"/>
              <w:tabs>
                <w:tab w:val="left" w:pos="706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79F" w:rsidRPr="00B84BC5" w:rsidRDefault="008E579F" w:rsidP="00B84BC5">
            <w:pPr>
              <w:pStyle w:val="3"/>
              <w:widowControl w:val="0"/>
              <w:shd w:val="clear" w:color="auto" w:fill="auto"/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312" w:rsidRPr="00B84BC5" w:rsidRDefault="00BC5312" w:rsidP="00B84BC5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B84BC5">
              <w:rPr>
                <w:b w:val="0"/>
                <w:sz w:val="24"/>
                <w:szCs w:val="24"/>
              </w:rPr>
              <w:t xml:space="preserve">Временно исполняющий обязанности </w:t>
            </w:r>
          </w:p>
          <w:p w:rsidR="00B84BC5" w:rsidRPr="00B84BC5" w:rsidRDefault="00BC5312" w:rsidP="00B84BC5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B84BC5">
              <w:rPr>
                <w:b w:val="0"/>
                <w:sz w:val="24"/>
                <w:szCs w:val="24"/>
              </w:rPr>
              <w:t>Главы Щучанского муниципального</w:t>
            </w:r>
            <w:r w:rsidR="00B84BC5" w:rsidRPr="00B84BC5">
              <w:rPr>
                <w:b w:val="0"/>
                <w:sz w:val="24"/>
                <w:szCs w:val="24"/>
              </w:rPr>
              <w:t xml:space="preserve"> </w:t>
            </w:r>
            <w:r w:rsidRPr="00B84BC5">
              <w:rPr>
                <w:b w:val="0"/>
                <w:sz w:val="24"/>
                <w:szCs w:val="24"/>
              </w:rPr>
              <w:t xml:space="preserve">округа </w:t>
            </w:r>
          </w:p>
          <w:p w:rsidR="00AB1D5F" w:rsidRPr="00B84BC5" w:rsidRDefault="00BC5312" w:rsidP="00B84BC5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B84BC5">
              <w:rPr>
                <w:b w:val="0"/>
                <w:sz w:val="24"/>
                <w:szCs w:val="24"/>
              </w:rPr>
              <w:t>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79F" w:rsidRPr="00B84BC5" w:rsidRDefault="008E579F" w:rsidP="00B84BC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970ADA" w:rsidRPr="00B84BC5" w:rsidRDefault="00BC5312" w:rsidP="00B84B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84BC5">
              <w:rPr>
                <w:rFonts w:ascii="Arial" w:hAnsi="Arial" w:cs="Arial"/>
              </w:rPr>
              <w:t xml:space="preserve">         </w:t>
            </w:r>
          </w:p>
          <w:p w:rsidR="005D3635" w:rsidRPr="00B84BC5" w:rsidRDefault="00970ADA" w:rsidP="00B84BC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84BC5">
              <w:rPr>
                <w:rFonts w:ascii="Arial" w:hAnsi="Arial" w:cs="Arial"/>
              </w:rPr>
              <w:t xml:space="preserve">          </w:t>
            </w:r>
            <w:r w:rsidR="00BC5312" w:rsidRPr="00B84BC5">
              <w:rPr>
                <w:rFonts w:ascii="Arial" w:hAnsi="Arial" w:cs="Arial"/>
              </w:rPr>
              <w:t>П.А. Самохвалов</w:t>
            </w:r>
          </w:p>
        </w:tc>
      </w:tr>
      <w:bookmarkEnd w:id="0"/>
    </w:tbl>
    <w:p w:rsidR="00970ADA" w:rsidRDefault="00970ADA" w:rsidP="00CD6BA9">
      <w:pPr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B84BC5" w:rsidRDefault="00B84BC5" w:rsidP="00970ADA">
      <w:pPr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</w:p>
    <w:p w:rsidR="00B84BC5" w:rsidRDefault="00B84BC5" w:rsidP="00970ADA">
      <w:pPr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</w:p>
    <w:p w:rsidR="00B84BC5" w:rsidRDefault="00B84BC5" w:rsidP="00970ADA">
      <w:pPr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</w:p>
    <w:p w:rsidR="00B84BC5" w:rsidRDefault="00B84BC5" w:rsidP="00970ADA">
      <w:pPr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</w:p>
    <w:p w:rsidR="00B323C3" w:rsidRDefault="00B323C3" w:rsidP="00B323C3">
      <w:pPr>
        <w:pStyle w:val="ConsTitle"/>
        <w:widowControl/>
        <w:ind w:left="5529" w:right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</w:t>
      </w:r>
    </w:p>
    <w:p w:rsidR="00B323C3" w:rsidRDefault="00B323C3" w:rsidP="00B323C3">
      <w:pPr>
        <w:pStyle w:val="ConsTitle"/>
        <w:widowControl/>
        <w:ind w:left="5529" w:right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к решению Щучанского муниципального округа Курганской области</w:t>
      </w:r>
    </w:p>
    <w:p w:rsidR="00B323C3" w:rsidRDefault="002B764E" w:rsidP="00B323C3">
      <w:pPr>
        <w:pStyle w:val="ConsTitle"/>
        <w:widowControl/>
        <w:ind w:left="5529" w:right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от «_</w:t>
      </w:r>
      <w:r w:rsidRPr="002B764E">
        <w:rPr>
          <w:b w:val="0"/>
          <w:sz w:val="18"/>
          <w:szCs w:val="18"/>
          <w:u w:val="single"/>
        </w:rPr>
        <w:t>5</w:t>
      </w:r>
      <w:r>
        <w:rPr>
          <w:b w:val="0"/>
          <w:sz w:val="18"/>
          <w:szCs w:val="18"/>
        </w:rPr>
        <w:t>_»</w:t>
      </w:r>
      <w:proofErr w:type="spellStart"/>
      <w:r>
        <w:rPr>
          <w:b w:val="0"/>
          <w:sz w:val="18"/>
          <w:szCs w:val="18"/>
        </w:rPr>
        <w:t>_</w:t>
      </w:r>
      <w:r w:rsidRPr="002B764E">
        <w:rPr>
          <w:b w:val="0"/>
          <w:sz w:val="18"/>
          <w:szCs w:val="18"/>
          <w:u w:val="single"/>
        </w:rPr>
        <w:t>июня</w:t>
      </w:r>
      <w:proofErr w:type="spellEnd"/>
      <w:r>
        <w:rPr>
          <w:b w:val="0"/>
          <w:sz w:val="18"/>
          <w:szCs w:val="18"/>
        </w:rPr>
        <w:t>_ 2024 года № _</w:t>
      </w:r>
      <w:r w:rsidRPr="002B764E">
        <w:rPr>
          <w:b w:val="0"/>
          <w:sz w:val="18"/>
          <w:szCs w:val="18"/>
          <w:u w:val="single"/>
        </w:rPr>
        <w:t>22</w:t>
      </w:r>
      <w:r w:rsidR="00B323C3">
        <w:rPr>
          <w:b w:val="0"/>
          <w:sz w:val="18"/>
          <w:szCs w:val="18"/>
        </w:rPr>
        <w:t>_</w:t>
      </w:r>
    </w:p>
    <w:p w:rsidR="00B323C3" w:rsidRDefault="00B323C3" w:rsidP="00B323C3">
      <w:pPr>
        <w:pStyle w:val="ConsTitle"/>
        <w:widowControl/>
        <w:ind w:right="0"/>
        <w:jc w:val="right"/>
        <w:rPr>
          <w:rStyle w:val="11"/>
        </w:rPr>
      </w:pPr>
      <w:r>
        <w:rPr>
          <w:b w:val="0"/>
          <w:sz w:val="18"/>
          <w:szCs w:val="18"/>
        </w:rPr>
        <w:t xml:space="preserve">«Об установлении порядка </w:t>
      </w:r>
      <w:r>
        <w:rPr>
          <w:rStyle w:val="11"/>
          <w:b w:val="0"/>
          <w:sz w:val="18"/>
          <w:szCs w:val="18"/>
        </w:rPr>
        <w:t>подготовки, утверждения</w:t>
      </w:r>
    </w:p>
    <w:p w:rsidR="00B323C3" w:rsidRDefault="00B323C3" w:rsidP="00B323C3">
      <w:pPr>
        <w:pStyle w:val="ConsTitle"/>
        <w:widowControl/>
        <w:ind w:left="5529" w:right="0"/>
        <w:jc w:val="right"/>
      </w:pPr>
      <w:r>
        <w:rPr>
          <w:rStyle w:val="11"/>
          <w:b w:val="0"/>
          <w:sz w:val="18"/>
          <w:szCs w:val="18"/>
        </w:rPr>
        <w:t>местных нормативов</w:t>
      </w:r>
      <w:r>
        <w:rPr>
          <w:rStyle w:val="11"/>
          <w:b w:val="0"/>
          <w:bCs w:val="0"/>
          <w:sz w:val="18"/>
          <w:szCs w:val="18"/>
        </w:rPr>
        <w:t xml:space="preserve"> </w:t>
      </w:r>
      <w:r>
        <w:rPr>
          <w:rStyle w:val="11"/>
          <w:b w:val="0"/>
          <w:sz w:val="18"/>
          <w:szCs w:val="18"/>
        </w:rPr>
        <w:t xml:space="preserve">градостроительного проектирования </w:t>
      </w:r>
      <w:r>
        <w:rPr>
          <w:b w:val="0"/>
          <w:sz w:val="18"/>
          <w:szCs w:val="18"/>
        </w:rPr>
        <w:t>Щучанского муниципального округа Курганской области</w:t>
      </w:r>
      <w:r>
        <w:rPr>
          <w:sz w:val="18"/>
          <w:szCs w:val="18"/>
        </w:rPr>
        <w:t xml:space="preserve"> </w:t>
      </w:r>
      <w:r>
        <w:rPr>
          <w:rStyle w:val="11"/>
          <w:b w:val="0"/>
          <w:sz w:val="18"/>
          <w:szCs w:val="18"/>
        </w:rPr>
        <w:t>и внесения в них изменений</w:t>
      </w:r>
      <w:r>
        <w:rPr>
          <w:b w:val="0"/>
          <w:sz w:val="18"/>
          <w:szCs w:val="18"/>
        </w:rPr>
        <w:t>»</w:t>
      </w:r>
    </w:p>
    <w:p w:rsidR="00B323C3" w:rsidRPr="00B323C3" w:rsidRDefault="00B323C3" w:rsidP="00B323C3">
      <w:pPr>
        <w:pStyle w:val="ConsTitle"/>
        <w:widowControl/>
        <w:ind w:left="5160" w:right="0"/>
        <w:rPr>
          <w:b w:val="0"/>
          <w:sz w:val="24"/>
          <w:szCs w:val="24"/>
        </w:rPr>
      </w:pPr>
    </w:p>
    <w:p w:rsidR="00B323C3" w:rsidRPr="00B323C3" w:rsidRDefault="00B323C3" w:rsidP="00B323C3">
      <w:pPr>
        <w:rPr>
          <w:rFonts w:ascii="Arial" w:hAnsi="Arial" w:cs="Arial"/>
          <w:b/>
          <w:bCs/>
        </w:rPr>
      </w:pPr>
    </w:p>
    <w:p w:rsidR="00B323C3" w:rsidRPr="00B323C3" w:rsidRDefault="00B323C3" w:rsidP="00B323C3">
      <w:pPr>
        <w:jc w:val="center"/>
        <w:rPr>
          <w:rFonts w:ascii="Arial" w:hAnsi="Arial" w:cs="Arial"/>
          <w:b/>
          <w:bCs/>
        </w:rPr>
      </w:pPr>
      <w:r w:rsidRPr="00B323C3">
        <w:rPr>
          <w:rFonts w:ascii="Arial" w:hAnsi="Arial" w:cs="Arial"/>
          <w:b/>
          <w:bCs/>
        </w:rPr>
        <w:t>Порядок</w:t>
      </w:r>
    </w:p>
    <w:p w:rsidR="00B323C3" w:rsidRPr="00B323C3" w:rsidRDefault="00B323C3" w:rsidP="00B323C3">
      <w:pPr>
        <w:jc w:val="center"/>
        <w:rPr>
          <w:rFonts w:ascii="Arial" w:hAnsi="Arial" w:cs="Arial"/>
        </w:rPr>
      </w:pPr>
      <w:r w:rsidRPr="00B323C3">
        <w:rPr>
          <w:rFonts w:ascii="Arial" w:hAnsi="Arial" w:cs="Arial"/>
          <w:b/>
          <w:bCs/>
        </w:rPr>
        <w:t>подготовки, утверждения местных нормативов градостроительного проектирования Щучанского муниципального округа Курганской области</w:t>
      </w:r>
      <w:r w:rsidRPr="00B323C3">
        <w:rPr>
          <w:rStyle w:val="11"/>
          <w:rFonts w:ascii="Arial" w:hAnsi="Arial" w:cs="Arial"/>
          <w:b/>
        </w:rPr>
        <w:t xml:space="preserve"> </w:t>
      </w:r>
      <w:r w:rsidRPr="00B323C3">
        <w:rPr>
          <w:rStyle w:val="11"/>
          <w:rFonts w:ascii="Arial" w:hAnsi="Arial" w:cs="Arial"/>
          <w:b/>
        </w:rPr>
        <w:br/>
        <w:t>и внесения в них изменений</w:t>
      </w:r>
    </w:p>
    <w:p w:rsidR="00B323C3" w:rsidRPr="00B323C3" w:rsidRDefault="00B323C3" w:rsidP="00B323C3">
      <w:pPr>
        <w:jc w:val="center"/>
        <w:rPr>
          <w:rFonts w:ascii="Arial" w:hAnsi="Arial" w:cs="Arial"/>
        </w:rPr>
      </w:pPr>
    </w:p>
    <w:p w:rsidR="00B323C3" w:rsidRPr="00B323C3" w:rsidRDefault="00B323C3" w:rsidP="00B323C3">
      <w:pPr>
        <w:jc w:val="center"/>
        <w:rPr>
          <w:rFonts w:ascii="Arial" w:hAnsi="Arial" w:cs="Arial"/>
        </w:rPr>
      </w:pPr>
    </w:p>
    <w:p w:rsidR="00B323C3" w:rsidRPr="00B323C3" w:rsidRDefault="00B323C3" w:rsidP="00B323C3">
      <w:pPr>
        <w:jc w:val="center"/>
        <w:rPr>
          <w:rFonts w:ascii="Arial" w:hAnsi="Arial" w:cs="Arial"/>
        </w:rPr>
      </w:pPr>
      <w:r w:rsidRPr="00B323C3">
        <w:rPr>
          <w:rStyle w:val="11"/>
          <w:rFonts w:ascii="Arial" w:hAnsi="Arial" w:cs="Arial"/>
          <w:lang w:val="en-US"/>
        </w:rPr>
        <w:t>I</w:t>
      </w:r>
      <w:r w:rsidRPr="00B323C3">
        <w:rPr>
          <w:rStyle w:val="11"/>
          <w:rFonts w:ascii="Arial" w:hAnsi="Arial" w:cs="Arial"/>
        </w:rPr>
        <w:t>. Общие положения</w:t>
      </w:r>
    </w:p>
    <w:p w:rsidR="00B323C3" w:rsidRPr="00B323C3" w:rsidRDefault="00B323C3" w:rsidP="00B323C3">
      <w:pPr>
        <w:jc w:val="center"/>
        <w:rPr>
          <w:rFonts w:ascii="Arial" w:hAnsi="Arial" w:cs="Arial"/>
        </w:rPr>
      </w:pPr>
    </w:p>
    <w:p w:rsidR="00B323C3" w:rsidRPr="00B323C3" w:rsidRDefault="00B323C3" w:rsidP="00B323C3">
      <w:pPr>
        <w:ind w:firstLine="708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1. Настоящий Порядок </w:t>
      </w:r>
      <w:r w:rsidRPr="00B323C3">
        <w:rPr>
          <w:rStyle w:val="11"/>
          <w:rFonts w:ascii="Arial" w:hAnsi="Arial" w:cs="Arial"/>
          <w:bCs/>
        </w:rPr>
        <w:t xml:space="preserve">подготовки, утверждения местных нормативов градостроительного проектирования </w:t>
      </w:r>
      <w:r w:rsidRPr="00B323C3">
        <w:rPr>
          <w:rFonts w:ascii="Arial" w:hAnsi="Arial" w:cs="Arial"/>
          <w:bCs/>
        </w:rPr>
        <w:t xml:space="preserve">Щучанского муниципального округа Курганской области </w:t>
      </w:r>
      <w:r w:rsidRPr="00B323C3">
        <w:rPr>
          <w:rStyle w:val="11"/>
          <w:rFonts w:ascii="Arial" w:hAnsi="Arial" w:cs="Arial"/>
          <w:bCs/>
        </w:rPr>
        <w:t xml:space="preserve">и внесения в них изменений (далее – Порядок) </w:t>
      </w:r>
      <w:r w:rsidRPr="00B323C3">
        <w:rPr>
          <w:rStyle w:val="11"/>
          <w:rFonts w:ascii="Arial" w:hAnsi="Arial" w:cs="Arial"/>
        </w:rPr>
        <w:t>разработан в соответствии с Федеральным законом от 6 октября 2003 года № 131-ФЗ «Об общих принципах организации местного самоуправления в Российской Федерации», Градостроительным кодексом Российской Федерации.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2. Настоящий Порядок определяет процедуру подготовки, утверждения </w:t>
      </w:r>
      <w:r w:rsidRPr="00B323C3">
        <w:rPr>
          <w:rStyle w:val="11"/>
          <w:rFonts w:ascii="Arial" w:hAnsi="Arial" w:cs="Arial"/>
          <w:bCs/>
        </w:rPr>
        <w:t xml:space="preserve">местных нормативов градостроительного проектирования </w:t>
      </w:r>
      <w:r w:rsidRPr="00B323C3">
        <w:rPr>
          <w:rFonts w:ascii="Arial" w:hAnsi="Arial" w:cs="Arial"/>
          <w:bCs/>
        </w:rPr>
        <w:t xml:space="preserve">Щучанского муниципального округа Курганской области </w:t>
      </w:r>
      <w:r w:rsidRPr="00B323C3">
        <w:rPr>
          <w:rStyle w:val="11"/>
          <w:rFonts w:ascii="Arial" w:hAnsi="Arial" w:cs="Arial"/>
          <w:bCs/>
        </w:rPr>
        <w:t>(далее – местные нормативы) и внесения в них изменений</w:t>
      </w:r>
      <w:r w:rsidRPr="00B323C3">
        <w:rPr>
          <w:rStyle w:val="11"/>
          <w:rFonts w:ascii="Arial" w:hAnsi="Arial" w:cs="Arial"/>
        </w:rPr>
        <w:t>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>3.</w:t>
      </w:r>
      <w:r w:rsidRPr="00B323C3">
        <w:rPr>
          <w:rStyle w:val="11"/>
          <w:rFonts w:ascii="Arial" w:hAnsi="Arial" w:cs="Arial"/>
          <w:color w:val="FF0000"/>
        </w:rPr>
        <w:t xml:space="preserve"> </w:t>
      </w:r>
      <w:r w:rsidRPr="00B323C3">
        <w:rPr>
          <w:rStyle w:val="11"/>
          <w:rFonts w:ascii="Arial" w:hAnsi="Arial" w:cs="Arial"/>
        </w:rPr>
        <w:t>Уполномоченным органом ответственным за организацию работ по подготовке местных нормативов является Управление по развитию территории Администрации Щучанского муниципального округа Курганской области (отдел архитектуры и градостроительной деятельности Управления по развитию территории Администрации</w:t>
      </w:r>
      <w:r w:rsidRPr="00B323C3">
        <w:rPr>
          <w:rFonts w:ascii="Arial" w:hAnsi="Arial" w:cs="Arial"/>
        </w:rPr>
        <w:t xml:space="preserve"> Щучанского муниципального округа Курганской области) (далее – уполномоченный орган)</w:t>
      </w:r>
      <w:r w:rsidRPr="00B323C3">
        <w:rPr>
          <w:rStyle w:val="11"/>
          <w:rFonts w:ascii="Arial" w:hAnsi="Arial" w:cs="Arial"/>
        </w:rPr>
        <w:t>.</w:t>
      </w:r>
    </w:p>
    <w:p w:rsidR="00B323C3" w:rsidRPr="00B323C3" w:rsidRDefault="00B323C3" w:rsidP="00B323C3">
      <w:pPr>
        <w:jc w:val="center"/>
        <w:rPr>
          <w:rFonts w:ascii="Arial" w:hAnsi="Arial" w:cs="Arial"/>
        </w:rPr>
      </w:pPr>
    </w:p>
    <w:p w:rsidR="00B323C3" w:rsidRPr="00B323C3" w:rsidRDefault="00B323C3" w:rsidP="00B323C3">
      <w:pPr>
        <w:jc w:val="center"/>
        <w:rPr>
          <w:rFonts w:ascii="Arial" w:hAnsi="Arial" w:cs="Arial"/>
        </w:rPr>
      </w:pPr>
      <w:r w:rsidRPr="00B323C3">
        <w:rPr>
          <w:rStyle w:val="11"/>
          <w:rFonts w:ascii="Arial" w:hAnsi="Arial" w:cs="Arial"/>
          <w:lang w:val="en-US"/>
        </w:rPr>
        <w:t>II</w:t>
      </w:r>
      <w:r w:rsidRPr="00B323C3">
        <w:rPr>
          <w:rStyle w:val="11"/>
          <w:rFonts w:ascii="Arial" w:hAnsi="Arial" w:cs="Arial"/>
        </w:rPr>
        <w:t>. Порядок подготовки, утверждения м</w:t>
      </w:r>
      <w:r w:rsidRPr="00B323C3">
        <w:rPr>
          <w:rStyle w:val="11"/>
          <w:rFonts w:ascii="Arial" w:hAnsi="Arial" w:cs="Arial"/>
          <w:bCs/>
        </w:rPr>
        <w:t>естных нормативов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4. Решение о подготовке </w:t>
      </w:r>
      <w:r w:rsidRPr="00B323C3">
        <w:rPr>
          <w:rStyle w:val="11"/>
          <w:rFonts w:ascii="Arial" w:hAnsi="Arial" w:cs="Arial"/>
          <w:bCs/>
        </w:rPr>
        <w:t xml:space="preserve">местных нормативов </w:t>
      </w:r>
      <w:r w:rsidRPr="00B323C3">
        <w:rPr>
          <w:rStyle w:val="11"/>
          <w:rFonts w:ascii="Arial" w:hAnsi="Arial" w:cs="Arial"/>
        </w:rPr>
        <w:t xml:space="preserve">принимается </w:t>
      </w:r>
      <w:r w:rsidRPr="00B323C3">
        <w:rPr>
          <w:rStyle w:val="11"/>
          <w:rFonts w:ascii="Arial" w:hAnsi="Arial" w:cs="Arial"/>
          <w:bCs/>
        </w:rPr>
        <w:t xml:space="preserve">Администрацией </w:t>
      </w:r>
      <w:r w:rsidRPr="00B323C3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B323C3">
        <w:rPr>
          <w:rStyle w:val="11"/>
          <w:rFonts w:ascii="Arial" w:hAnsi="Arial" w:cs="Arial"/>
        </w:rPr>
        <w:t>(далее - Администрация) в форме постановления с указанием сроков разработки местных нормативов, условий финансирования и иных вопросов организации работ по подготовке местных нормативов.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5. Подготовка местных </w:t>
      </w:r>
      <w:r w:rsidRPr="00B323C3">
        <w:rPr>
          <w:rStyle w:val="11"/>
          <w:rFonts w:ascii="Arial" w:hAnsi="Arial" w:cs="Arial"/>
          <w:bCs/>
        </w:rPr>
        <w:t xml:space="preserve">нормативов </w:t>
      </w:r>
      <w:r w:rsidRPr="00B323C3">
        <w:rPr>
          <w:rStyle w:val="11"/>
          <w:rFonts w:ascii="Arial" w:hAnsi="Arial" w:cs="Arial"/>
        </w:rPr>
        <w:t xml:space="preserve">осуществляется </w:t>
      </w:r>
      <w:r w:rsidRPr="00B323C3">
        <w:rPr>
          <w:rStyle w:val="11"/>
          <w:rFonts w:ascii="Arial" w:hAnsi="Arial" w:cs="Arial"/>
          <w:bCs/>
        </w:rPr>
        <w:t xml:space="preserve">уполномоченным органом </w:t>
      </w:r>
      <w:r w:rsidRPr="00B323C3">
        <w:rPr>
          <w:rStyle w:val="11"/>
          <w:rFonts w:ascii="Arial" w:hAnsi="Arial" w:cs="Arial"/>
        </w:rPr>
        <w:t>самостоятельно либо привлекаемым ею на основании муниципального контракта, заключенного в соответствии с законодательством Российской Федерации о контрактной системе в  сфере закупок товаров, работ, услуг для обеспечения государственных и муниципальных нужд (далее – муниципальный контракт), иным лицом.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>6. Подготовка местных нормативов осуществляется с учетом: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1) социально-демографического состава и плотности населения на территории </w:t>
      </w:r>
      <w:r w:rsidRPr="00B323C3">
        <w:rPr>
          <w:rFonts w:ascii="Arial" w:hAnsi="Arial" w:cs="Arial"/>
        </w:rPr>
        <w:t>Щучанского муниципального округа Курганской области;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2) стратегии социально-экономического развития </w:t>
      </w:r>
      <w:r w:rsidRPr="00B323C3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B323C3">
        <w:rPr>
          <w:rStyle w:val="11"/>
          <w:rFonts w:ascii="Arial" w:hAnsi="Arial" w:cs="Arial"/>
        </w:rPr>
        <w:t>и плана мероприятий по ее реализации (при наличии);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3) предложений органов местного самоуправления </w:t>
      </w:r>
      <w:r w:rsidRPr="00B323C3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B323C3">
        <w:rPr>
          <w:rStyle w:val="11"/>
          <w:rFonts w:ascii="Arial" w:hAnsi="Arial" w:cs="Arial"/>
        </w:rPr>
        <w:t>и заинтересованных лиц.</w:t>
      </w:r>
    </w:p>
    <w:p w:rsidR="00B323C3" w:rsidRPr="00B323C3" w:rsidRDefault="00B323C3" w:rsidP="00B323C3">
      <w:pPr>
        <w:ind w:firstLine="709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 xml:space="preserve">7.  </w:t>
      </w:r>
      <w:r w:rsidRPr="00B323C3">
        <w:rPr>
          <w:rStyle w:val="11"/>
          <w:rFonts w:ascii="Arial" w:hAnsi="Arial" w:cs="Arial"/>
          <w:bCs/>
        </w:rPr>
        <w:t xml:space="preserve">Уполномоченный орган </w:t>
      </w:r>
      <w:r w:rsidRPr="00B323C3">
        <w:rPr>
          <w:rFonts w:ascii="Arial" w:hAnsi="Arial" w:cs="Arial"/>
        </w:rPr>
        <w:t xml:space="preserve">осуществляет проверку подготовленного </w:t>
      </w:r>
      <w:r w:rsidRPr="00B323C3">
        <w:rPr>
          <w:rStyle w:val="11"/>
          <w:rFonts w:ascii="Arial" w:hAnsi="Arial" w:cs="Arial"/>
        </w:rPr>
        <w:t xml:space="preserve">проекта местных </w:t>
      </w:r>
      <w:r w:rsidRPr="00B323C3">
        <w:rPr>
          <w:rStyle w:val="11"/>
          <w:rFonts w:ascii="Arial" w:hAnsi="Arial" w:cs="Arial"/>
          <w:bCs/>
        </w:rPr>
        <w:t xml:space="preserve">нормативов </w:t>
      </w:r>
      <w:r w:rsidRPr="00B323C3">
        <w:rPr>
          <w:rFonts w:ascii="Arial" w:hAnsi="Arial" w:cs="Arial"/>
        </w:rPr>
        <w:t xml:space="preserve">на соответствие требованиям, установленным </w:t>
      </w:r>
      <w:r w:rsidRPr="00B323C3">
        <w:rPr>
          <w:rFonts w:ascii="Arial" w:hAnsi="Arial" w:cs="Arial"/>
        </w:rPr>
        <w:lastRenderedPageBreak/>
        <w:t>Градостроительным кодексом Российской Федерации, в случае разработки данного проекта лицом, привлеченным на основании муниципального контракта.</w:t>
      </w:r>
    </w:p>
    <w:p w:rsidR="00B323C3" w:rsidRPr="00B323C3" w:rsidRDefault="00B323C3" w:rsidP="00B323C3">
      <w:pPr>
        <w:ind w:firstLine="709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 xml:space="preserve">8. В случае несоответствия </w:t>
      </w:r>
      <w:r w:rsidRPr="00B323C3">
        <w:rPr>
          <w:rStyle w:val="11"/>
          <w:rFonts w:ascii="Arial" w:hAnsi="Arial" w:cs="Arial"/>
        </w:rPr>
        <w:t xml:space="preserve">проекта местных </w:t>
      </w:r>
      <w:r w:rsidRPr="00B323C3">
        <w:rPr>
          <w:rStyle w:val="11"/>
          <w:rFonts w:ascii="Arial" w:hAnsi="Arial" w:cs="Arial"/>
          <w:bCs/>
        </w:rPr>
        <w:t xml:space="preserve">нормативов </w:t>
      </w:r>
      <w:r w:rsidRPr="00B323C3">
        <w:rPr>
          <w:rFonts w:ascii="Arial" w:hAnsi="Arial" w:cs="Arial"/>
        </w:rPr>
        <w:t xml:space="preserve">требованиям, установленным Градостроительным кодексом Российской Федерации, </w:t>
      </w:r>
      <w:r w:rsidRPr="00B323C3">
        <w:rPr>
          <w:rStyle w:val="11"/>
          <w:rFonts w:ascii="Arial" w:hAnsi="Arial" w:cs="Arial"/>
          <w:bCs/>
        </w:rPr>
        <w:t xml:space="preserve">уполномоченный орган </w:t>
      </w:r>
      <w:r w:rsidRPr="00B323C3">
        <w:rPr>
          <w:rFonts w:ascii="Arial" w:hAnsi="Arial" w:cs="Arial"/>
        </w:rPr>
        <w:t>подготавливает заключение об отклонении такого проекта и направляет его на доработку лицу, привлеченному на основании муниципального контракта.</w:t>
      </w:r>
    </w:p>
    <w:p w:rsidR="00B323C3" w:rsidRPr="00B323C3" w:rsidRDefault="00B323C3" w:rsidP="00B323C3">
      <w:pPr>
        <w:ind w:firstLine="709"/>
        <w:jc w:val="both"/>
        <w:rPr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9. В случае, если </w:t>
      </w:r>
      <w:r w:rsidRPr="00B323C3">
        <w:rPr>
          <w:rStyle w:val="11"/>
          <w:rFonts w:ascii="Arial" w:hAnsi="Arial" w:cs="Arial"/>
          <w:bCs/>
        </w:rPr>
        <w:t xml:space="preserve">уполномоченный орган </w:t>
      </w:r>
      <w:r w:rsidRPr="00B323C3">
        <w:rPr>
          <w:rStyle w:val="11"/>
          <w:rFonts w:ascii="Arial" w:hAnsi="Arial" w:cs="Arial"/>
        </w:rPr>
        <w:t xml:space="preserve">самостоятельно осуществлял подготовку проекта местных </w:t>
      </w:r>
      <w:r w:rsidRPr="00B323C3">
        <w:rPr>
          <w:rStyle w:val="11"/>
          <w:rFonts w:ascii="Arial" w:hAnsi="Arial" w:cs="Arial"/>
          <w:bCs/>
        </w:rPr>
        <w:t>нормативов</w:t>
      </w:r>
      <w:r w:rsidRPr="00B323C3">
        <w:rPr>
          <w:rStyle w:val="11"/>
          <w:rFonts w:ascii="Arial" w:hAnsi="Arial" w:cs="Arial"/>
        </w:rPr>
        <w:t xml:space="preserve">, то его проверка на соответствие требованиям Градостроительного кодекса Российской Федерации проводится в процессе подготовки проекта местных </w:t>
      </w:r>
      <w:r w:rsidRPr="00B323C3">
        <w:rPr>
          <w:rStyle w:val="11"/>
          <w:rFonts w:ascii="Arial" w:hAnsi="Arial" w:cs="Arial"/>
          <w:bCs/>
        </w:rPr>
        <w:t>нормативов</w:t>
      </w:r>
      <w:r w:rsidRPr="00B323C3">
        <w:rPr>
          <w:rStyle w:val="11"/>
          <w:rFonts w:ascii="Arial" w:hAnsi="Arial" w:cs="Arial"/>
        </w:rPr>
        <w:t>.</w:t>
      </w:r>
    </w:p>
    <w:p w:rsidR="00B323C3" w:rsidRPr="00B323C3" w:rsidRDefault="00B323C3" w:rsidP="00B323C3">
      <w:pPr>
        <w:ind w:firstLine="709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>10. </w:t>
      </w:r>
      <w:r w:rsidRPr="00B323C3">
        <w:rPr>
          <w:rStyle w:val="11"/>
          <w:rFonts w:ascii="Arial" w:hAnsi="Arial" w:cs="Arial"/>
          <w:bCs/>
        </w:rPr>
        <w:t>Администрация</w:t>
      </w:r>
      <w:r w:rsidRPr="00B323C3">
        <w:rPr>
          <w:rFonts w:ascii="Arial" w:hAnsi="Arial" w:cs="Arial"/>
        </w:rPr>
        <w:t xml:space="preserve"> обеспечивает размещение на официальном сайте Администрации Щучанского муниципального округа Курганской области в сети «Интернет» и опубликование в порядке, установленном для официального опубликования муниципальных правовых актов, иной официальной информации, проекта местных нормативов не менее чем за два месяца до их утверждения.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11. Органы местного самоуправления, государственные органы и заинтересованные физические и юридические лица (далее - заинтересованные лица) вправе направлять в </w:t>
      </w:r>
      <w:r w:rsidRPr="00B323C3">
        <w:rPr>
          <w:rStyle w:val="11"/>
          <w:rFonts w:ascii="Arial" w:hAnsi="Arial" w:cs="Arial"/>
          <w:bCs/>
        </w:rPr>
        <w:t xml:space="preserve">уполномоченный орган </w:t>
      </w:r>
      <w:r w:rsidRPr="00B323C3">
        <w:rPr>
          <w:rStyle w:val="11"/>
          <w:rFonts w:ascii="Arial" w:hAnsi="Arial" w:cs="Arial"/>
        </w:rPr>
        <w:t xml:space="preserve">свои предложения по проекту </w:t>
      </w:r>
      <w:r w:rsidRPr="00B323C3">
        <w:rPr>
          <w:rFonts w:ascii="Arial" w:hAnsi="Arial" w:cs="Arial"/>
        </w:rPr>
        <w:t>местных нормативов, размещенному в соответствии с пунктом 10 настоящего Порядка</w:t>
      </w:r>
      <w:r w:rsidRPr="00B323C3">
        <w:rPr>
          <w:rStyle w:val="11"/>
          <w:rFonts w:ascii="Arial" w:hAnsi="Arial" w:cs="Arial"/>
        </w:rPr>
        <w:t>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12. В случае поступления предложений, указанных в пункте 11 настоящего Порядка, </w:t>
      </w:r>
      <w:r w:rsidRPr="00B323C3">
        <w:rPr>
          <w:rStyle w:val="11"/>
          <w:rFonts w:ascii="Arial" w:hAnsi="Arial" w:cs="Arial"/>
          <w:bCs/>
        </w:rPr>
        <w:t xml:space="preserve">уполномоченный орган </w:t>
      </w:r>
      <w:r w:rsidRPr="00B323C3">
        <w:rPr>
          <w:rStyle w:val="11"/>
          <w:rFonts w:ascii="Arial" w:hAnsi="Arial" w:cs="Arial"/>
        </w:rPr>
        <w:t>обеспечивает их рассмотрение и направляет заинтересованному лицу, внесшему предложения, информацию о результатах рассмотрения в соответствии с действующим законодательством.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13. Проект местных нормативов при необходимости дорабатывается </w:t>
      </w:r>
      <w:r w:rsidRPr="00B323C3">
        <w:rPr>
          <w:rStyle w:val="11"/>
          <w:rFonts w:ascii="Arial" w:hAnsi="Arial" w:cs="Arial"/>
          <w:bCs/>
        </w:rPr>
        <w:t xml:space="preserve">уполномоченным органом </w:t>
      </w:r>
      <w:r w:rsidRPr="00B323C3">
        <w:rPr>
          <w:rStyle w:val="11"/>
          <w:rFonts w:ascii="Arial" w:hAnsi="Arial" w:cs="Arial"/>
        </w:rPr>
        <w:t xml:space="preserve">либо лицом, привлеченным на основании муниципального контракта, с учетом поступивших предложений и вносится Администрацией для рассмотрения в Думу </w:t>
      </w:r>
      <w:r w:rsidRPr="00B323C3">
        <w:rPr>
          <w:rFonts w:ascii="Arial" w:hAnsi="Arial" w:cs="Arial"/>
        </w:rPr>
        <w:t>Щучанского муниципального округа Курганской области</w:t>
      </w:r>
      <w:r w:rsidRPr="00B323C3">
        <w:rPr>
          <w:rStyle w:val="11"/>
          <w:rFonts w:ascii="Arial" w:hAnsi="Arial" w:cs="Arial"/>
        </w:rPr>
        <w:t>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 xml:space="preserve">14. По результатам рассмотрения поступившего от Администрации </w:t>
      </w:r>
      <w:r w:rsidRPr="00B323C3">
        <w:rPr>
          <w:rFonts w:ascii="Arial" w:hAnsi="Arial" w:cs="Arial"/>
        </w:rPr>
        <w:t xml:space="preserve">проекта местных </w:t>
      </w:r>
      <w:r w:rsidRPr="00B323C3">
        <w:rPr>
          <w:rStyle w:val="11"/>
          <w:rFonts w:ascii="Arial" w:hAnsi="Arial" w:cs="Arial"/>
          <w:bCs/>
        </w:rPr>
        <w:t>нормативов</w:t>
      </w:r>
      <w:r w:rsidRPr="00B323C3">
        <w:rPr>
          <w:rFonts w:ascii="Arial" w:hAnsi="Arial" w:cs="Arial"/>
        </w:rPr>
        <w:t xml:space="preserve">  Дума </w:t>
      </w:r>
      <w:r w:rsidRPr="00B323C3">
        <w:rPr>
          <w:rFonts w:ascii="Arial" w:hAnsi="Arial" w:cs="Arial"/>
          <w:bCs/>
        </w:rPr>
        <w:t>Щучанского муниципального округа Курганской области</w:t>
      </w:r>
      <w:r w:rsidRPr="00B323C3">
        <w:rPr>
          <w:rStyle w:val="11"/>
          <w:rFonts w:ascii="Arial" w:hAnsi="Arial" w:cs="Arial"/>
          <w:bCs/>
        </w:rPr>
        <w:t xml:space="preserve"> </w:t>
      </w:r>
      <w:r w:rsidRPr="00B323C3">
        <w:rPr>
          <w:rFonts w:ascii="Arial" w:hAnsi="Arial" w:cs="Arial"/>
        </w:rPr>
        <w:t xml:space="preserve">утверждает местные </w:t>
      </w:r>
      <w:r w:rsidRPr="00B323C3">
        <w:rPr>
          <w:rStyle w:val="11"/>
          <w:rFonts w:ascii="Arial" w:hAnsi="Arial" w:cs="Arial"/>
          <w:bCs/>
        </w:rPr>
        <w:t>нормативы</w:t>
      </w:r>
      <w:r w:rsidRPr="00B323C3">
        <w:rPr>
          <w:rStyle w:val="11"/>
          <w:rFonts w:ascii="Arial" w:hAnsi="Arial" w:cs="Arial"/>
        </w:rPr>
        <w:t>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</w:rPr>
        <w:t>15.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</w:p>
    <w:p w:rsidR="00B323C3" w:rsidRPr="00B323C3" w:rsidRDefault="00B323C3" w:rsidP="00B323C3">
      <w:pPr>
        <w:ind w:firstLine="709"/>
        <w:jc w:val="center"/>
        <w:rPr>
          <w:rStyle w:val="11"/>
          <w:rFonts w:ascii="Arial" w:hAnsi="Arial" w:cs="Arial"/>
        </w:rPr>
      </w:pPr>
      <w:r w:rsidRPr="00B323C3">
        <w:rPr>
          <w:rStyle w:val="11"/>
          <w:rFonts w:ascii="Arial" w:hAnsi="Arial" w:cs="Arial"/>
          <w:lang w:val="en-US"/>
        </w:rPr>
        <w:t>I</w:t>
      </w:r>
      <w:r w:rsidRPr="00B323C3">
        <w:rPr>
          <w:rStyle w:val="11"/>
          <w:rFonts w:ascii="Arial" w:hAnsi="Arial" w:cs="Arial"/>
        </w:rPr>
        <w:t xml:space="preserve">II. Порядок внесения изменений в местные нормативы </w:t>
      </w:r>
    </w:p>
    <w:p w:rsidR="00B323C3" w:rsidRPr="00B323C3" w:rsidRDefault="00B323C3" w:rsidP="00B323C3">
      <w:pPr>
        <w:ind w:firstLine="709"/>
        <w:jc w:val="both"/>
        <w:rPr>
          <w:rStyle w:val="11"/>
          <w:rFonts w:ascii="Arial" w:hAnsi="Arial" w:cs="Arial"/>
        </w:rPr>
      </w:pPr>
    </w:p>
    <w:p w:rsidR="00B323C3" w:rsidRPr="00B323C3" w:rsidRDefault="00B323C3" w:rsidP="00B323C3">
      <w:pPr>
        <w:ind w:firstLine="708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>16. Основаниями для рассмотрения Администрацией вопроса о внесении изменений в местные нормативы являются:</w:t>
      </w:r>
    </w:p>
    <w:p w:rsidR="00B323C3" w:rsidRPr="00B323C3" w:rsidRDefault="00B323C3" w:rsidP="00B323C3">
      <w:pPr>
        <w:ind w:firstLine="708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>- несоответствие местных нормативов законодательству Российской Федерации и (или) Курганской области, возникшее в результате внесения в такое законодательство изменений;</w:t>
      </w:r>
    </w:p>
    <w:p w:rsidR="00B323C3" w:rsidRPr="00B323C3" w:rsidRDefault="00B323C3" w:rsidP="00B323C3">
      <w:pPr>
        <w:ind w:firstLine="708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>- изменение социально-демографического состава и плотности населения на территории Щучанского муниципального округа Курганской области;</w:t>
      </w:r>
    </w:p>
    <w:p w:rsidR="00B323C3" w:rsidRPr="00B323C3" w:rsidRDefault="00B323C3" w:rsidP="00B323C3">
      <w:pPr>
        <w:ind w:firstLine="708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>- утверждение (внесений изменений) стратегии социально-экономического развития Щучанского муниципального округа Курганской области и плана мероприятий по ее реализации, влияющих на расчетные показатели местных нормативов;</w:t>
      </w:r>
    </w:p>
    <w:p w:rsidR="00B323C3" w:rsidRPr="00B323C3" w:rsidRDefault="00B323C3" w:rsidP="00B323C3">
      <w:pPr>
        <w:ind w:firstLine="708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>- поступление предложений заинтересованных лиц о внесении изменений в местные нормативы.</w:t>
      </w:r>
    </w:p>
    <w:p w:rsidR="00B323C3" w:rsidRPr="00B323C3" w:rsidRDefault="00B323C3" w:rsidP="00B323C3">
      <w:pPr>
        <w:ind w:firstLine="708"/>
        <w:jc w:val="both"/>
        <w:rPr>
          <w:rFonts w:ascii="Arial" w:hAnsi="Arial" w:cs="Arial"/>
        </w:rPr>
      </w:pPr>
      <w:r w:rsidRPr="00B323C3">
        <w:rPr>
          <w:rFonts w:ascii="Arial" w:hAnsi="Arial" w:cs="Arial"/>
        </w:rPr>
        <w:t>17. Внесение изменений в местные нормативы осуществляется в порядке, предусмотренном разделом II настоящего Порядка.</w:t>
      </w:r>
    </w:p>
    <w:p w:rsidR="00B323C3" w:rsidRPr="00B323C3" w:rsidRDefault="00B323C3" w:rsidP="00B323C3">
      <w:pPr>
        <w:ind w:firstLine="708"/>
        <w:jc w:val="both"/>
        <w:rPr>
          <w:rFonts w:ascii="Arial" w:hAnsi="Arial" w:cs="Arial"/>
        </w:rPr>
      </w:pPr>
    </w:p>
    <w:p w:rsidR="00AD4BC4" w:rsidRPr="00B84BC5" w:rsidRDefault="00AD4BC4" w:rsidP="00B323C3">
      <w:pPr>
        <w:tabs>
          <w:tab w:val="left" w:pos="709"/>
        </w:tabs>
        <w:jc w:val="right"/>
        <w:rPr>
          <w:rFonts w:ascii="Arial" w:hAnsi="Arial" w:cs="Arial"/>
          <w:lang w:eastAsia="ru-RU"/>
        </w:rPr>
      </w:pPr>
    </w:p>
    <w:sectPr w:rsidR="00AD4BC4" w:rsidRPr="00B84BC5" w:rsidSect="003E1BF7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33D2E"/>
    <w:multiLevelType w:val="multilevel"/>
    <w:tmpl w:val="0646230C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1200" w:hanging="480"/>
      </w:p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decimal"/>
      <w:lvlText w:val="%5)"/>
      <w:lvlJc w:val="left"/>
      <w:pPr>
        <w:ind w:left="3360" w:hanging="480"/>
      </w:pPr>
    </w:lvl>
    <w:lvl w:ilvl="5">
      <w:start w:val="1"/>
      <w:numFmt w:val="decimal"/>
      <w:lvlText w:val="%6)"/>
      <w:lvlJc w:val="left"/>
      <w:pPr>
        <w:ind w:left="4080" w:hanging="480"/>
      </w:pPr>
    </w:lvl>
    <w:lvl w:ilvl="6">
      <w:start w:val="1"/>
      <w:numFmt w:val="decimal"/>
      <w:lvlText w:val="%7)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38F00C74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97436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924F0"/>
    <w:multiLevelType w:val="hybridMultilevel"/>
    <w:tmpl w:val="6FA0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A6B6C"/>
    <w:multiLevelType w:val="multilevel"/>
    <w:tmpl w:val="D9F65E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6E8231E3"/>
    <w:multiLevelType w:val="multilevel"/>
    <w:tmpl w:val="D82833E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F532205"/>
    <w:multiLevelType w:val="multilevel"/>
    <w:tmpl w:val="5D8C160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2">
    <w:nsid w:val="769E551C"/>
    <w:multiLevelType w:val="hybridMultilevel"/>
    <w:tmpl w:val="BFA2214C"/>
    <w:lvl w:ilvl="0" w:tplc="52B2F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26C73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06BE1"/>
    <w:rsid w:val="002162D0"/>
    <w:rsid w:val="00230A69"/>
    <w:rsid w:val="00237BE7"/>
    <w:rsid w:val="002458D0"/>
    <w:rsid w:val="002464D4"/>
    <w:rsid w:val="00246B16"/>
    <w:rsid w:val="00275B89"/>
    <w:rsid w:val="0028360F"/>
    <w:rsid w:val="002A50AF"/>
    <w:rsid w:val="002B764E"/>
    <w:rsid w:val="002F3C51"/>
    <w:rsid w:val="00301212"/>
    <w:rsid w:val="00312A50"/>
    <w:rsid w:val="00312F8E"/>
    <w:rsid w:val="00313DE8"/>
    <w:rsid w:val="00316BD1"/>
    <w:rsid w:val="00343DB6"/>
    <w:rsid w:val="003569AC"/>
    <w:rsid w:val="00365C12"/>
    <w:rsid w:val="0037289D"/>
    <w:rsid w:val="00374875"/>
    <w:rsid w:val="00383618"/>
    <w:rsid w:val="00384659"/>
    <w:rsid w:val="003B7680"/>
    <w:rsid w:val="003D5923"/>
    <w:rsid w:val="003E1BF7"/>
    <w:rsid w:val="003E36FD"/>
    <w:rsid w:val="00423464"/>
    <w:rsid w:val="00426118"/>
    <w:rsid w:val="00447806"/>
    <w:rsid w:val="00462141"/>
    <w:rsid w:val="004662C1"/>
    <w:rsid w:val="00484A1B"/>
    <w:rsid w:val="004861F2"/>
    <w:rsid w:val="00491543"/>
    <w:rsid w:val="004A1DF0"/>
    <w:rsid w:val="004A42EA"/>
    <w:rsid w:val="004B3669"/>
    <w:rsid w:val="004C02D1"/>
    <w:rsid w:val="004C122C"/>
    <w:rsid w:val="004E6E00"/>
    <w:rsid w:val="004F331B"/>
    <w:rsid w:val="00507A5C"/>
    <w:rsid w:val="0051174E"/>
    <w:rsid w:val="00527FE3"/>
    <w:rsid w:val="00530412"/>
    <w:rsid w:val="00531551"/>
    <w:rsid w:val="00532DD7"/>
    <w:rsid w:val="005374C5"/>
    <w:rsid w:val="00537EF9"/>
    <w:rsid w:val="005417E0"/>
    <w:rsid w:val="00544919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3A8F"/>
    <w:rsid w:val="005F5652"/>
    <w:rsid w:val="00604F1A"/>
    <w:rsid w:val="00605845"/>
    <w:rsid w:val="00614D65"/>
    <w:rsid w:val="00626B4A"/>
    <w:rsid w:val="006462EB"/>
    <w:rsid w:val="006569C9"/>
    <w:rsid w:val="00667D28"/>
    <w:rsid w:val="00673DED"/>
    <w:rsid w:val="00680544"/>
    <w:rsid w:val="00683402"/>
    <w:rsid w:val="006956DA"/>
    <w:rsid w:val="006B091F"/>
    <w:rsid w:val="006B2652"/>
    <w:rsid w:val="006C7E47"/>
    <w:rsid w:val="006E3D05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2292A"/>
    <w:rsid w:val="008432EF"/>
    <w:rsid w:val="00866880"/>
    <w:rsid w:val="00866A51"/>
    <w:rsid w:val="00866EC5"/>
    <w:rsid w:val="008874B6"/>
    <w:rsid w:val="0089313F"/>
    <w:rsid w:val="008931BC"/>
    <w:rsid w:val="008A1D35"/>
    <w:rsid w:val="008A2627"/>
    <w:rsid w:val="008B759A"/>
    <w:rsid w:val="008E0760"/>
    <w:rsid w:val="008E3712"/>
    <w:rsid w:val="008E4FFC"/>
    <w:rsid w:val="008E579F"/>
    <w:rsid w:val="008F09A2"/>
    <w:rsid w:val="008F7638"/>
    <w:rsid w:val="008F7A01"/>
    <w:rsid w:val="00913C87"/>
    <w:rsid w:val="00926142"/>
    <w:rsid w:val="00936F98"/>
    <w:rsid w:val="0095262E"/>
    <w:rsid w:val="00970ADA"/>
    <w:rsid w:val="00972A58"/>
    <w:rsid w:val="00984D17"/>
    <w:rsid w:val="009B05A7"/>
    <w:rsid w:val="009C5CE0"/>
    <w:rsid w:val="009F308C"/>
    <w:rsid w:val="00A01CA7"/>
    <w:rsid w:val="00A16068"/>
    <w:rsid w:val="00A35FD5"/>
    <w:rsid w:val="00A549B8"/>
    <w:rsid w:val="00A61A98"/>
    <w:rsid w:val="00A8233E"/>
    <w:rsid w:val="00A86DC4"/>
    <w:rsid w:val="00A8767C"/>
    <w:rsid w:val="00A902AE"/>
    <w:rsid w:val="00AA666A"/>
    <w:rsid w:val="00AB08C4"/>
    <w:rsid w:val="00AB1D5F"/>
    <w:rsid w:val="00AB3E43"/>
    <w:rsid w:val="00AC4305"/>
    <w:rsid w:val="00AD4BC4"/>
    <w:rsid w:val="00B323C3"/>
    <w:rsid w:val="00B44167"/>
    <w:rsid w:val="00B53FA1"/>
    <w:rsid w:val="00B63655"/>
    <w:rsid w:val="00B717BB"/>
    <w:rsid w:val="00B7464F"/>
    <w:rsid w:val="00B752E6"/>
    <w:rsid w:val="00B84BC5"/>
    <w:rsid w:val="00B942FB"/>
    <w:rsid w:val="00BB22BD"/>
    <w:rsid w:val="00BC5312"/>
    <w:rsid w:val="00BF71D3"/>
    <w:rsid w:val="00C06744"/>
    <w:rsid w:val="00C12725"/>
    <w:rsid w:val="00C469AE"/>
    <w:rsid w:val="00C93D6F"/>
    <w:rsid w:val="00CC783E"/>
    <w:rsid w:val="00CD6BA9"/>
    <w:rsid w:val="00CE15AF"/>
    <w:rsid w:val="00CE62C9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EF5440"/>
    <w:rsid w:val="00F02C1B"/>
    <w:rsid w:val="00F12B6B"/>
    <w:rsid w:val="00F16D51"/>
    <w:rsid w:val="00F23DE2"/>
    <w:rsid w:val="00F32B2D"/>
    <w:rsid w:val="00F3482F"/>
    <w:rsid w:val="00F35936"/>
    <w:rsid w:val="00F65068"/>
    <w:rsid w:val="00F66768"/>
    <w:rsid w:val="00F6679B"/>
    <w:rsid w:val="00F70D43"/>
    <w:rsid w:val="00F77E46"/>
    <w:rsid w:val="00F816BB"/>
    <w:rsid w:val="00F816FE"/>
    <w:rsid w:val="00F87B4B"/>
    <w:rsid w:val="00F952D5"/>
    <w:rsid w:val="00F95560"/>
    <w:rsid w:val="00FB0791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70AD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unhideWhenUsed/>
    <w:rsid w:val="00BC5312"/>
    <w:pPr>
      <w:ind w:firstLine="708"/>
    </w:pPr>
    <w:rPr>
      <w:color w:val="333399"/>
      <w:sz w:val="20"/>
      <w:lang w:eastAsia="zh-CN"/>
    </w:rPr>
  </w:style>
  <w:style w:type="character" w:customStyle="1" w:styleId="a9">
    <w:name w:val="Основной текст с отступом Знак"/>
    <w:basedOn w:val="a0"/>
    <w:link w:val="a8"/>
    <w:semiHidden/>
    <w:rsid w:val="00BC5312"/>
    <w:rPr>
      <w:rFonts w:ascii="Times New Roman" w:eastAsia="Times New Roman" w:hAnsi="Times New Roman"/>
      <w:color w:val="333399"/>
      <w:szCs w:val="24"/>
      <w:lang w:eastAsia="zh-CN"/>
    </w:rPr>
  </w:style>
  <w:style w:type="character" w:customStyle="1" w:styleId="2">
    <w:name w:val="Основной текст (2)"/>
    <w:basedOn w:val="a0"/>
    <w:rsid w:val="00BC5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Title">
    <w:name w:val="ConsTitle"/>
    <w:rsid w:val="00BC531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70AD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970A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970ADA"/>
    <w:rPr>
      <w:b/>
      <w:bCs/>
    </w:rPr>
  </w:style>
  <w:style w:type="character" w:styleId="ac">
    <w:name w:val="Hyperlink"/>
    <w:basedOn w:val="a0"/>
    <w:uiPriority w:val="99"/>
    <w:unhideWhenUsed/>
    <w:rsid w:val="00970ADA"/>
    <w:rPr>
      <w:color w:val="0000FF"/>
      <w:u w:val="single"/>
    </w:rPr>
  </w:style>
  <w:style w:type="paragraph" w:customStyle="1" w:styleId="Heading21">
    <w:name w:val="Heading 21"/>
    <w:basedOn w:val="a"/>
    <w:uiPriority w:val="99"/>
    <w:rsid w:val="00970ADA"/>
    <w:pPr>
      <w:suppressAutoHyphens w:val="0"/>
      <w:ind w:firstLine="567"/>
      <w:jc w:val="both"/>
      <w:outlineLvl w:val="1"/>
    </w:pPr>
    <w:rPr>
      <w:rFonts w:ascii="Calibri" w:eastAsia="Calibri" w:hAnsi="Calibri"/>
      <w:b/>
      <w:bCs/>
      <w:color w:val="00000A"/>
      <w:lang w:eastAsia="en-US"/>
    </w:rPr>
  </w:style>
  <w:style w:type="character" w:customStyle="1" w:styleId="11">
    <w:name w:val="Основной шрифт абзаца1"/>
    <w:rsid w:val="00B84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B27-A762-426F-A095-5784F56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26</cp:revision>
  <cp:lastPrinted>2024-06-04T05:39:00Z</cp:lastPrinted>
  <dcterms:created xsi:type="dcterms:W3CDTF">2023-07-12T05:37:00Z</dcterms:created>
  <dcterms:modified xsi:type="dcterms:W3CDTF">2024-06-06T08:26:00Z</dcterms:modified>
</cp:coreProperties>
</file>