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F0728F" w:rsidRDefault="000B2FD4" w:rsidP="00F0728F">
      <w:pPr>
        <w:jc w:val="center"/>
        <w:rPr>
          <w:rFonts w:ascii="Arial" w:hAnsi="Arial" w:cs="Arial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</w:t>
            </w: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DA7F2E">
              <w:rPr>
                <w:rFonts w:ascii="Arial" w:hAnsi="Arial" w:cs="Arial"/>
                <w:u w:val="single"/>
              </w:rPr>
              <w:t>_23</w:t>
            </w:r>
            <w:r w:rsidRPr="00977FAE">
              <w:rPr>
                <w:rFonts w:ascii="Arial" w:hAnsi="Arial" w:cs="Arial"/>
                <w:u w:val="single"/>
              </w:rPr>
              <w:t>_</w:t>
            </w:r>
            <w:r w:rsidR="00DA7F2E">
              <w:rPr>
                <w:rFonts w:ascii="Arial" w:hAnsi="Arial" w:cs="Arial"/>
              </w:rPr>
              <w:t>»</w:t>
            </w:r>
            <w:proofErr w:type="spellStart"/>
            <w:r w:rsidR="00DA7F2E">
              <w:rPr>
                <w:rFonts w:ascii="Arial" w:hAnsi="Arial" w:cs="Arial"/>
              </w:rPr>
              <w:t>_</w:t>
            </w:r>
            <w:r w:rsidR="00DA7F2E" w:rsidRPr="00DA7F2E">
              <w:rPr>
                <w:rFonts w:ascii="Arial" w:hAnsi="Arial" w:cs="Arial"/>
                <w:u w:val="single"/>
              </w:rPr>
              <w:t>апреля</w:t>
            </w:r>
            <w:proofErr w:type="spellEnd"/>
            <w:r w:rsidRPr="00977FAE">
              <w:rPr>
                <w:rFonts w:ascii="Arial" w:hAnsi="Arial" w:cs="Arial"/>
              </w:rPr>
              <w:t>_ 202</w:t>
            </w:r>
            <w:r w:rsidR="001266D1">
              <w:rPr>
                <w:rFonts w:ascii="Arial" w:hAnsi="Arial" w:cs="Arial"/>
              </w:rPr>
              <w:t>4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DA7F2E">
              <w:rPr>
                <w:rFonts w:ascii="Arial" w:hAnsi="Arial" w:cs="Arial"/>
                <w:u w:val="single"/>
              </w:rPr>
              <w:t>_14</w:t>
            </w:r>
            <w:r w:rsidRPr="00977FAE">
              <w:rPr>
                <w:rFonts w:ascii="Arial" w:hAnsi="Arial" w:cs="Arial"/>
                <w:u w:val="single"/>
              </w:rPr>
              <w:t>_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EC1C0F" w:rsidRPr="00CE1E72" w:rsidRDefault="00EC1C0F" w:rsidP="00EC1C0F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>Отчет об исполнении б</w:t>
      </w:r>
      <w:r w:rsidR="00021BBA">
        <w:rPr>
          <w:rFonts w:ascii="Arial" w:hAnsi="Arial" w:cs="Arial"/>
          <w:b/>
          <w:bCs/>
          <w:szCs w:val="32"/>
        </w:rPr>
        <w:t>юджета Щучанского муниципального округа за 2023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EC1C0F" w:rsidRDefault="00EC1C0F" w:rsidP="00EC1C0F">
      <w:pPr>
        <w:jc w:val="center"/>
        <w:rPr>
          <w:rFonts w:ascii="Arial" w:hAnsi="Arial" w:cs="Arial"/>
          <w:sz w:val="28"/>
        </w:rPr>
      </w:pPr>
    </w:p>
    <w:p w:rsidR="00EC1C0F" w:rsidRPr="00CE1E72" w:rsidRDefault="00EC1C0F" w:rsidP="00EC1C0F">
      <w:pPr>
        <w:jc w:val="center"/>
        <w:rPr>
          <w:rFonts w:ascii="Arial" w:hAnsi="Arial" w:cs="Arial"/>
          <w:sz w:val="28"/>
        </w:rPr>
      </w:pP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</w:t>
      </w:r>
      <w:proofErr w:type="spellStart"/>
      <w:r w:rsidR="001266D1">
        <w:rPr>
          <w:rFonts w:ascii="Arial" w:hAnsi="Arial" w:cs="Arial"/>
        </w:rPr>
        <w:t>Врио</w:t>
      </w:r>
      <w:proofErr w:type="spellEnd"/>
      <w:r w:rsidR="001266D1">
        <w:rPr>
          <w:rFonts w:ascii="Arial" w:hAnsi="Arial" w:cs="Arial"/>
        </w:rPr>
        <w:t xml:space="preserve"> Главы</w:t>
      </w:r>
      <w:r w:rsidRPr="00CE1E72">
        <w:rPr>
          <w:rFonts w:ascii="Arial" w:hAnsi="Arial" w:cs="Arial"/>
        </w:rPr>
        <w:t xml:space="preserve"> Щучанского муниципального округа Курганской области отчет об исполнении бюджета Щучанского </w:t>
      </w:r>
      <w:r w:rsidR="001266D1">
        <w:rPr>
          <w:rFonts w:ascii="Arial" w:hAnsi="Arial" w:cs="Arial"/>
        </w:rPr>
        <w:t>муниципального округа за 2023</w:t>
      </w:r>
      <w:r w:rsidRPr="00CE1E72">
        <w:rPr>
          <w:rFonts w:ascii="Arial" w:hAnsi="Arial" w:cs="Arial"/>
        </w:rPr>
        <w:t xml:space="preserve"> год по доходам в сумме </w:t>
      </w:r>
      <w:r w:rsidR="001266D1">
        <w:rPr>
          <w:rFonts w:ascii="Arial" w:hAnsi="Arial" w:cs="Arial"/>
        </w:rPr>
        <w:t>871 545,0</w:t>
      </w:r>
      <w:r w:rsidRPr="00CE1E72">
        <w:rPr>
          <w:rFonts w:ascii="Arial" w:hAnsi="Arial" w:cs="Arial"/>
        </w:rPr>
        <w:t xml:space="preserve"> тыс. рублей и по расходам в сумме </w:t>
      </w:r>
      <w:r w:rsidR="001266D1">
        <w:rPr>
          <w:rFonts w:ascii="Arial" w:hAnsi="Arial" w:cs="Arial"/>
        </w:rPr>
        <w:t>868 477,4</w:t>
      </w:r>
      <w:r w:rsidRPr="00CE1E72">
        <w:rPr>
          <w:rFonts w:ascii="Arial" w:hAnsi="Arial" w:cs="Arial"/>
        </w:rPr>
        <w:t xml:space="preserve">2 тыс. рублей с превышением доходов над расходами (профицит бюджета) в сумме </w:t>
      </w:r>
      <w:r w:rsidR="001266D1">
        <w:rPr>
          <w:rFonts w:ascii="Arial" w:hAnsi="Arial" w:cs="Arial"/>
        </w:rPr>
        <w:t>3 067,58</w:t>
      </w:r>
      <w:r w:rsidRPr="00CE1E72">
        <w:rPr>
          <w:rFonts w:ascii="Arial" w:hAnsi="Arial" w:cs="Arial"/>
        </w:rPr>
        <w:t xml:space="preserve"> тыс. рублей (в объемах показателей, приведенных в приложениях 1-4 к настоящему решению).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опубликовать в газете «Звезда».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EC1C0F" w:rsidRPr="00CE1E72" w:rsidRDefault="00EC1C0F" w:rsidP="00EC1C0F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C1C0F" w:rsidRPr="00CE1E72" w:rsidRDefault="00EC1C0F" w:rsidP="00EC1C0F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Щучанского </w:t>
      </w:r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</w:t>
      </w:r>
      <w:r w:rsidR="007E4D08">
        <w:rPr>
          <w:rFonts w:eastAsia="Times New Roman CYR" w:cs="Arial"/>
          <w:b w:val="0"/>
          <w:szCs w:val="24"/>
        </w:rPr>
        <w:t xml:space="preserve">     </w:t>
      </w:r>
      <w:r w:rsidRPr="00CE1E72">
        <w:rPr>
          <w:rFonts w:eastAsia="Times New Roman CYR" w:cs="Arial"/>
          <w:b w:val="0"/>
          <w:szCs w:val="24"/>
        </w:rPr>
        <w:t xml:space="preserve">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  <w:r w:rsidRPr="00CE1E72">
        <w:rPr>
          <w:rFonts w:eastAsia="Times New Roman CYR" w:cs="Arial"/>
          <w:b w:val="0"/>
          <w:szCs w:val="24"/>
        </w:rPr>
        <w:t xml:space="preserve">                                                                  </w:t>
      </w:r>
    </w:p>
    <w:p w:rsidR="00EC1C0F" w:rsidRPr="00CE1E72" w:rsidRDefault="00EC1C0F" w:rsidP="00EC1C0F">
      <w:pPr>
        <w:spacing w:line="360" w:lineRule="auto"/>
        <w:jc w:val="both"/>
        <w:rPr>
          <w:rFonts w:ascii="Arial" w:hAnsi="Arial" w:cs="Arial"/>
        </w:rPr>
      </w:pPr>
    </w:p>
    <w:p w:rsidR="007E4D08" w:rsidRPr="00B70F3E" w:rsidRDefault="007E4D08" w:rsidP="007E4D08">
      <w:pPr>
        <w:pStyle w:val="ConsTitle"/>
        <w:widowControl/>
        <w:spacing w:line="276" w:lineRule="auto"/>
        <w:ind w:right="0"/>
        <w:jc w:val="both"/>
        <w:rPr>
          <w:b w:val="0"/>
          <w:sz w:val="24"/>
          <w:szCs w:val="24"/>
        </w:rPr>
      </w:pPr>
      <w:r w:rsidRPr="00B70F3E">
        <w:rPr>
          <w:b w:val="0"/>
          <w:sz w:val="24"/>
          <w:szCs w:val="24"/>
        </w:rPr>
        <w:t xml:space="preserve">Временно исполняющий обязанности </w:t>
      </w:r>
    </w:p>
    <w:p w:rsidR="007E4D08" w:rsidRPr="00B70F3E" w:rsidRDefault="007E4D08" w:rsidP="007E4D08">
      <w:pPr>
        <w:pStyle w:val="ConsTitle"/>
        <w:widowControl/>
        <w:spacing w:line="276" w:lineRule="auto"/>
        <w:ind w:right="0"/>
        <w:jc w:val="both"/>
        <w:rPr>
          <w:b w:val="0"/>
          <w:sz w:val="24"/>
          <w:szCs w:val="24"/>
        </w:rPr>
      </w:pPr>
      <w:r w:rsidRPr="00B70F3E">
        <w:rPr>
          <w:b w:val="0"/>
          <w:sz w:val="24"/>
          <w:szCs w:val="24"/>
        </w:rPr>
        <w:t>Главы Щучанского муниципального</w:t>
      </w:r>
    </w:p>
    <w:p w:rsidR="007E4D08" w:rsidRPr="00B70F3E" w:rsidRDefault="007E4D08" w:rsidP="007E4D08">
      <w:pPr>
        <w:pStyle w:val="ConsTitle"/>
        <w:widowControl/>
        <w:spacing w:line="276" w:lineRule="auto"/>
        <w:ind w:right="0"/>
        <w:jc w:val="both"/>
        <w:rPr>
          <w:b w:val="0"/>
          <w:sz w:val="24"/>
          <w:szCs w:val="24"/>
        </w:rPr>
      </w:pPr>
      <w:r w:rsidRPr="00B70F3E">
        <w:rPr>
          <w:b w:val="0"/>
          <w:sz w:val="24"/>
          <w:szCs w:val="24"/>
        </w:rPr>
        <w:t xml:space="preserve">округа Курганской области                                             </w:t>
      </w:r>
      <w:r>
        <w:rPr>
          <w:b w:val="0"/>
          <w:sz w:val="24"/>
          <w:szCs w:val="24"/>
        </w:rPr>
        <w:t xml:space="preserve">                      </w:t>
      </w:r>
      <w:r w:rsidRPr="00B70F3E">
        <w:rPr>
          <w:b w:val="0"/>
          <w:sz w:val="24"/>
          <w:szCs w:val="24"/>
        </w:rPr>
        <w:t>П.А.Самохвалов</w:t>
      </w:r>
    </w:p>
    <w:p w:rsidR="00E9562D" w:rsidRPr="00977FAE" w:rsidRDefault="00E9562D" w:rsidP="00EC1C0F">
      <w:pPr>
        <w:jc w:val="center"/>
        <w:rPr>
          <w:rFonts w:ascii="Arial" w:hAnsi="Arial" w:cs="Arial"/>
        </w:rPr>
      </w:pPr>
    </w:p>
    <w:sectPr w:rsidR="00E9562D" w:rsidRPr="00977FAE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1BBA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66D1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65A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4D08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A6132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3D1E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A7F2E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97707"/>
    <w:rsid w:val="00EA16F6"/>
    <w:rsid w:val="00EA4C28"/>
    <w:rsid w:val="00EC1C0F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0728F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4D0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131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1</cp:lastModifiedBy>
  <cp:revision>150</cp:revision>
  <cp:lastPrinted>2023-02-15T09:41:00Z</cp:lastPrinted>
  <dcterms:created xsi:type="dcterms:W3CDTF">2018-02-02T04:44:00Z</dcterms:created>
  <dcterms:modified xsi:type="dcterms:W3CDTF">2024-04-24T08:29:00Z</dcterms:modified>
</cp:coreProperties>
</file>